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98F16" w14:textId="77777777" w:rsidR="00612652" w:rsidRDefault="00612652" w:rsidP="00612652">
      <w:pPr>
        <w:jc w:val="center"/>
        <w:rPr>
          <w:rFonts w:ascii="Arial" w:hAnsi="Arial" w:cs="Arial"/>
          <w:b/>
          <w:sz w:val="110"/>
          <w:szCs w:val="110"/>
          <w:u w:val="single"/>
        </w:rPr>
      </w:pPr>
    </w:p>
    <w:p w14:paraId="5A2D1F99" w14:textId="09C777C5" w:rsidR="00612652" w:rsidRDefault="00AA2B08" w:rsidP="00612652">
      <w:pPr>
        <w:jc w:val="center"/>
        <w:rPr>
          <w:rFonts w:ascii="Arial" w:hAnsi="Arial" w:cs="Arial"/>
          <w:b/>
          <w:sz w:val="110"/>
          <w:szCs w:val="110"/>
          <w:u w:val="single"/>
          <w:lang w:val="pt-BR"/>
        </w:rPr>
      </w:pPr>
      <w:r>
        <w:rPr>
          <w:rFonts w:ascii="Arial" w:hAnsi="Arial" w:cs="Arial"/>
          <w:b/>
          <w:sz w:val="110"/>
          <w:szCs w:val="110"/>
          <w:u w:val="single"/>
        </w:rPr>
        <w:t>2</w:t>
      </w:r>
      <w:r w:rsidR="00612652">
        <w:rPr>
          <w:rFonts w:ascii="Arial" w:hAnsi="Arial" w:cs="Arial"/>
          <w:b/>
          <w:sz w:val="110"/>
          <w:szCs w:val="110"/>
          <w:u w:val="single"/>
        </w:rPr>
        <w:t>º TERMO ADITIVO</w:t>
      </w:r>
    </w:p>
    <w:p w14:paraId="102204E1" w14:textId="77777777" w:rsidR="00612652" w:rsidRDefault="00612652" w:rsidP="00612652">
      <w:pPr>
        <w:jc w:val="center"/>
        <w:rPr>
          <w:rFonts w:ascii="Arial" w:hAnsi="Arial" w:cs="Arial"/>
          <w:b/>
          <w:sz w:val="110"/>
          <w:szCs w:val="110"/>
        </w:rPr>
      </w:pPr>
    </w:p>
    <w:p w14:paraId="0421EC7B" w14:textId="77777777" w:rsidR="00612652" w:rsidRDefault="00612652" w:rsidP="00612652">
      <w:pPr>
        <w:jc w:val="center"/>
        <w:rPr>
          <w:rFonts w:ascii="Arial" w:hAnsi="Arial" w:cs="Arial"/>
          <w:b/>
          <w:sz w:val="130"/>
          <w:szCs w:val="130"/>
        </w:rPr>
      </w:pPr>
    </w:p>
    <w:p w14:paraId="71F0A0B4" w14:textId="21C587F9" w:rsidR="00612652" w:rsidRPr="00F8237D" w:rsidRDefault="00F8237D" w:rsidP="00612652">
      <w:pPr>
        <w:jc w:val="center"/>
        <w:rPr>
          <w:rFonts w:asciiTheme="minorHAnsi" w:hAnsiTheme="minorHAnsi" w:cstheme="minorBidi"/>
          <w:b/>
          <w:sz w:val="72"/>
          <w:szCs w:val="72"/>
        </w:rPr>
      </w:pPr>
      <w:r w:rsidRPr="00F8237D">
        <w:rPr>
          <w:rFonts w:ascii="Arial" w:hAnsi="Arial" w:cs="Arial"/>
          <w:sz w:val="72"/>
          <w:szCs w:val="72"/>
        </w:rPr>
        <w:t>SPEED SERVICOS DE TELECOMUNICACOES LTDA</w:t>
      </w:r>
    </w:p>
    <w:p w14:paraId="37520391" w14:textId="77777777" w:rsidR="00612652" w:rsidRDefault="00612652" w:rsidP="00612652">
      <w:pPr>
        <w:jc w:val="center"/>
        <w:rPr>
          <w:b/>
          <w:sz w:val="42"/>
          <w:szCs w:val="42"/>
        </w:rPr>
      </w:pPr>
    </w:p>
    <w:p w14:paraId="605F93FC" w14:textId="77777777" w:rsidR="00612652" w:rsidRDefault="00612652" w:rsidP="00612652">
      <w:pPr>
        <w:jc w:val="center"/>
        <w:rPr>
          <w:b/>
          <w:sz w:val="42"/>
          <w:szCs w:val="42"/>
        </w:rPr>
      </w:pPr>
    </w:p>
    <w:p w14:paraId="4DBD213C" w14:textId="77777777" w:rsidR="00612652" w:rsidRDefault="00612652" w:rsidP="00612652">
      <w:pPr>
        <w:jc w:val="center"/>
        <w:rPr>
          <w:b/>
          <w:sz w:val="42"/>
          <w:szCs w:val="42"/>
        </w:rPr>
      </w:pPr>
    </w:p>
    <w:p w14:paraId="6BB0C9D8" w14:textId="77777777" w:rsidR="00612652" w:rsidRDefault="00612652" w:rsidP="00612652">
      <w:pPr>
        <w:jc w:val="center"/>
        <w:rPr>
          <w:b/>
          <w:sz w:val="60"/>
          <w:szCs w:val="60"/>
        </w:rPr>
      </w:pPr>
    </w:p>
    <w:p w14:paraId="783C5582" w14:textId="4BDA306F" w:rsidR="00612652" w:rsidRDefault="00612652" w:rsidP="00612652">
      <w:pPr>
        <w:autoSpaceDE w:val="0"/>
        <w:autoSpaceDN w:val="0"/>
        <w:adjustRightInd w:val="0"/>
        <w:jc w:val="center"/>
        <w:rPr>
          <w:rFonts w:ascii="Arial" w:hAnsi="Arial" w:cs="Arial"/>
          <w:sz w:val="60"/>
          <w:szCs w:val="60"/>
        </w:rPr>
      </w:pPr>
      <w:r>
        <w:rPr>
          <w:rFonts w:ascii="Arial" w:hAnsi="Arial" w:cs="Arial"/>
          <w:b/>
          <w:sz w:val="60"/>
          <w:szCs w:val="60"/>
        </w:rPr>
        <w:t xml:space="preserve">OBJETO: </w:t>
      </w:r>
      <w:r w:rsidR="00F8237D" w:rsidRPr="00F8237D">
        <w:rPr>
          <w:rFonts w:ascii="Arial" w:hAnsi="Arial" w:cs="Arial"/>
          <w:bCs/>
          <w:sz w:val="60"/>
          <w:szCs w:val="60"/>
        </w:rPr>
        <w:t>PABX</w:t>
      </w:r>
    </w:p>
    <w:p w14:paraId="2A518F03" w14:textId="3DA947C0" w:rsidR="006211D0" w:rsidRDefault="006211D0" w:rsidP="006211D0">
      <w:pPr>
        <w:autoSpaceDE w:val="0"/>
        <w:autoSpaceDN w:val="0"/>
        <w:adjustRightInd w:val="0"/>
        <w:jc w:val="both"/>
        <w:rPr>
          <w:rFonts w:ascii="Arial" w:eastAsiaTheme="minorHAnsi" w:hAnsi="Arial" w:cs="Arial"/>
          <w:b/>
          <w:bCs/>
          <w:color w:val="000000"/>
          <w:sz w:val="22"/>
          <w:szCs w:val="22"/>
          <w:lang w:eastAsia="en-US"/>
        </w:rPr>
      </w:pPr>
    </w:p>
    <w:p w14:paraId="22325D67" w14:textId="01360B4B" w:rsidR="00612652" w:rsidRDefault="00612652" w:rsidP="006211D0">
      <w:pPr>
        <w:autoSpaceDE w:val="0"/>
        <w:autoSpaceDN w:val="0"/>
        <w:adjustRightInd w:val="0"/>
        <w:jc w:val="both"/>
        <w:rPr>
          <w:rFonts w:ascii="Arial" w:eastAsiaTheme="minorHAnsi" w:hAnsi="Arial" w:cs="Arial"/>
          <w:b/>
          <w:bCs/>
          <w:color w:val="000000"/>
          <w:sz w:val="22"/>
          <w:szCs w:val="22"/>
          <w:lang w:eastAsia="en-US"/>
        </w:rPr>
      </w:pPr>
    </w:p>
    <w:p w14:paraId="115BEBAE" w14:textId="0E6D24DE" w:rsidR="00612652" w:rsidRDefault="00612652" w:rsidP="006211D0">
      <w:pPr>
        <w:autoSpaceDE w:val="0"/>
        <w:autoSpaceDN w:val="0"/>
        <w:adjustRightInd w:val="0"/>
        <w:jc w:val="both"/>
        <w:rPr>
          <w:rFonts w:ascii="Arial" w:eastAsiaTheme="minorHAnsi" w:hAnsi="Arial" w:cs="Arial"/>
          <w:b/>
          <w:bCs/>
          <w:color w:val="000000"/>
          <w:sz w:val="22"/>
          <w:szCs w:val="22"/>
          <w:lang w:eastAsia="en-US"/>
        </w:rPr>
      </w:pPr>
    </w:p>
    <w:p w14:paraId="0C2C0F89" w14:textId="115CC36A" w:rsidR="00612652" w:rsidRDefault="00612652" w:rsidP="006211D0">
      <w:pPr>
        <w:autoSpaceDE w:val="0"/>
        <w:autoSpaceDN w:val="0"/>
        <w:adjustRightInd w:val="0"/>
        <w:jc w:val="both"/>
        <w:rPr>
          <w:rFonts w:ascii="Arial" w:eastAsiaTheme="minorHAnsi" w:hAnsi="Arial" w:cs="Arial"/>
          <w:b/>
          <w:bCs/>
          <w:color w:val="000000"/>
          <w:sz w:val="22"/>
          <w:szCs w:val="22"/>
          <w:lang w:eastAsia="en-US"/>
        </w:rPr>
      </w:pPr>
    </w:p>
    <w:p w14:paraId="2EC18406" w14:textId="50F2B973" w:rsidR="00612652" w:rsidRDefault="00612652" w:rsidP="006211D0">
      <w:pPr>
        <w:autoSpaceDE w:val="0"/>
        <w:autoSpaceDN w:val="0"/>
        <w:adjustRightInd w:val="0"/>
        <w:jc w:val="both"/>
        <w:rPr>
          <w:rFonts w:ascii="Arial" w:eastAsiaTheme="minorHAnsi" w:hAnsi="Arial" w:cs="Arial"/>
          <w:b/>
          <w:bCs/>
          <w:color w:val="000000"/>
          <w:sz w:val="22"/>
          <w:szCs w:val="22"/>
          <w:lang w:eastAsia="en-US"/>
        </w:rPr>
      </w:pPr>
    </w:p>
    <w:p w14:paraId="0AC15C1E" w14:textId="36F792E9" w:rsidR="00612652" w:rsidRDefault="00612652" w:rsidP="006211D0">
      <w:pPr>
        <w:autoSpaceDE w:val="0"/>
        <w:autoSpaceDN w:val="0"/>
        <w:adjustRightInd w:val="0"/>
        <w:jc w:val="both"/>
        <w:rPr>
          <w:rFonts w:ascii="Arial" w:eastAsiaTheme="minorHAnsi" w:hAnsi="Arial" w:cs="Arial"/>
          <w:b/>
          <w:bCs/>
          <w:color w:val="000000"/>
          <w:sz w:val="22"/>
          <w:szCs w:val="22"/>
          <w:lang w:eastAsia="en-US"/>
        </w:rPr>
      </w:pPr>
    </w:p>
    <w:p w14:paraId="52CBCE55" w14:textId="6FB77CFA" w:rsidR="00612652" w:rsidRDefault="00612652" w:rsidP="006211D0">
      <w:pPr>
        <w:autoSpaceDE w:val="0"/>
        <w:autoSpaceDN w:val="0"/>
        <w:adjustRightInd w:val="0"/>
        <w:jc w:val="both"/>
        <w:rPr>
          <w:rFonts w:ascii="Arial" w:eastAsiaTheme="minorHAnsi" w:hAnsi="Arial" w:cs="Arial"/>
          <w:b/>
          <w:bCs/>
          <w:color w:val="000000"/>
          <w:sz w:val="22"/>
          <w:szCs w:val="22"/>
          <w:lang w:eastAsia="en-US"/>
        </w:rPr>
      </w:pPr>
    </w:p>
    <w:p w14:paraId="6D426473" w14:textId="0C80FA7A" w:rsidR="00612652" w:rsidRDefault="00612652" w:rsidP="006211D0">
      <w:pPr>
        <w:autoSpaceDE w:val="0"/>
        <w:autoSpaceDN w:val="0"/>
        <w:adjustRightInd w:val="0"/>
        <w:jc w:val="both"/>
        <w:rPr>
          <w:rFonts w:ascii="Arial" w:eastAsiaTheme="minorHAnsi" w:hAnsi="Arial" w:cs="Arial"/>
          <w:b/>
          <w:bCs/>
          <w:color w:val="000000"/>
          <w:sz w:val="22"/>
          <w:szCs w:val="22"/>
          <w:lang w:eastAsia="en-US"/>
        </w:rPr>
      </w:pPr>
    </w:p>
    <w:p w14:paraId="4B15E03A" w14:textId="2147FCF8" w:rsidR="00F8237D" w:rsidRDefault="00F8237D" w:rsidP="006211D0">
      <w:pPr>
        <w:autoSpaceDE w:val="0"/>
        <w:autoSpaceDN w:val="0"/>
        <w:adjustRightInd w:val="0"/>
        <w:jc w:val="both"/>
        <w:rPr>
          <w:rFonts w:ascii="Arial" w:eastAsiaTheme="minorHAnsi" w:hAnsi="Arial" w:cs="Arial"/>
          <w:b/>
          <w:bCs/>
          <w:color w:val="000000"/>
          <w:sz w:val="22"/>
          <w:szCs w:val="22"/>
          <w:lang w:eastAsia="en-US"/>
        </w:rPr>
      </w:pPr>
    </w:p>
    <w:p w14:paraId="61C07F26" w14:textId="77777777" w:rsidR="00F8237D" w:rsidRDefault="00F8237D" w:rsidP="006211D0">
      <w:pPr>
        <w:autoSpaceDE w:val="0"/>
        <w:autoSpaceDN w:val="0"/>
        <w:adjustRightInd w:val="0"/>
        <w:jc w:val="both"/>
        <w:rPr>
          <w:rFonts w:ascii="Arial" w:eastAsiaTheme="minorHAnsi" w:hAnsi="Arial" w:cs="Arial"/>
          <w:b/>
          <w:bCs/>
          <w:color w:val="000000"/>
          <w:sz w:val="22"/>
          <w:szCs w:val="22"/>
          <w:lang w:eastAsia="en-US"/>
        </w:rPr>
      </w:pPr>
    </w:p>
    <w:p w14:paraId="7C986AC2" w14:textId="7E448F6E" w:rsidR="00612652" w:rsidRDefault="00612652" w:rsidP="006211D0">
      <w:pPr>
        <w:autoSpaceDE w:val="0"/>
        <w:autoSpaceDN w:val="0"/>
        <w:adjustRightInd w:val="0"/>
        <w:jc w:val="both"/>
        <w:rPr>
          <w:rFonts w:ascii="Arial" w:eastAsiaTheme="minorHAnsi" w:hAnsi="Arial" w:cs="Arial"/>
          <w:b/>
          <w:bCs/>
          <w:color w:val="000000"/>
          <w:sz w:val="22"/>
          <w:szCs w:val="22"/>
          <w:lang w:eastAsia="en-US"/>
        </w:rPr>
      </w:pPr>
    </w:p>
    <w:p w14:paraId="273F7203" w14:textId="4805AB17" w:rsidR="00612652" w:rsidRDefault="00612652" w:rsidP="006211D0">
      <w:pPr>
        <w:autoSpaceDE w:val="0"/>
        <w:autoSpaceDN w:val="0"/>
        <w:adjustRightInd w:val="0"/>
        <w:jc w:val="both"/>
        <w:rPr>
          <w:rFonts w:ascii="Arial" w:eastAsiaTheme="minorHAnsi" w:hAnsi="Arial" w:cs="Arial"/>
          <w:b/>
          <w:bCs/>
          <w:color w:val="000000"/>
          <w:sz w:val="22"/>
          <w:szCs w:val="22"/>
          <w:lang w:eastAsia="en-US"/>
        </w:rPr>
      </w:pPr>
    </w:p>
    <w:p w14:paraId="1C816E92" w14:textId="2C7B8905" w:rsidR="00612652" w:rsidRDefault="00612652" w:rsidP="006211D0">
      <w:pPr>
        <w:autoSpaceDE w:val="0"/>
        <w:autoSpaceDN w:val="0"/>
        <w:adjustRightInd w:val="0"/>
        <w:jc w:val="both"/>
        <w:rPr>
          <w:rFonts w:ascii="Arial" w:eastAsiaTheme="minorHAnsi" w:hAnsi="Arial" w:cs="Arial"/>
          <w:b/>
          <w:bCs/>
          <w:color w:val="000000"/>
          <w:sz w:val="22"/>
          <w:szCs w:val="22"/>
          <w:lang w:eastAsia="en-US"/>
        </w:rPr>
      </w:pPr>
    </w:p>
    <w:p w14:paraId="1A443E37" w14:textId="47137CB3" w:rsidR="00612652" w:rsidRDefault="00612652" w:rsidP="006211D0">
      <w:pPr>
        <w:autoSpaceDE w:val="0"/>
        <w:autoSpaceDN w:val="0"/>
        <w:adjustRightInd w:val="0"/>
        <w:jc w:val="both"/>
        <w:rPr>
          <w:rFonts w:ascii="Arial" w:eastAsiaTheme="minorHAnsi" w:hAnsi="Arial" w:cs="Arial"/>
          <w:b/>
          <w:bCs/>
          <w:color w:val="000000"/>
          <w:sz w:val="22"/>
          <w:szCs w:val="22"/>
          <w:lang w:eastAsia="en-US"/>
        </w:rPr>
      </w:pPr>
    </w:p>
    <w:p w14:paraId="51A3CC1F" w14:textId="13DAAD16" w:rsidR="00612652" w:rsidRDefault="00612652" w:rsidP="006211D0">
      <w:pPr>
        <w:autoSpaceDE w:val="0"/>
        <w:autoSpaceDN w:val="0"/>
        <w:adjustRightInd w:val="0"/>
        <w:jc w:val="both"/>
        <w:rPr>
          <w:rFonts w:ascii="Arial" w:eastAsiaTheme="minorHAnsi" w:hAnsi="Arial" w:cs="Arial"/>
          <w:b/>
          <w:bCs/>
          <w:color w:val="000000"/>
          <w:sz w:val="22"/>
          <w:szCs w:val="22"/>
          <w:lang w:eastAsia="en-US"/>
        </w:rPr>
      </w:pPr>
    </w:p>
    <w:p w14:paraId="472EE714" w14:textId="6D63CC0B" w:rsidR="00612652" w:rsidRDefault="00612652" w:rsidP="006211D0">
      <w:pPr>
        <w:autoSpaceDE w:val="0"/>
        <w:autoSpaceDN w:val="0"/>
        <w:adjustRightInd w:val="0"/>
        <w:jc w:val="both"/>
        <w:rPr>
          <w:rFonts w:ascii="Arial" w:eastAsiaTheme="minorHAnsi" w:hAnsi="Arial" w:cs="Arial"/>
          <w:b/>
          <w:bCs/>
          <w:color w:val="000000"/>
          <w:sz w:val="22"/>
          <w:szCs w:val="22"/>
          <w:lang w:eastAsia="en-US"/>
        </w:rPr>
      </w:pPr>
    </w:p>
    <w:p w14:paraId="2897C3C6" w14:textId="613E4D7B" w:rsidR="00612652" w:rsidRDefault="00612652" w:rsidP="006211D0">
      <w:pPr>
        <w:autoSpaceDE w:val="0"/>
        <w:autoSpaceDN w:val="0"/>
        <w:adjustRightInd w:val="0"/>
        <w:jc w:val="both"/>
        <w:rPr>
          <w:rFonts w:ascii="Arial" w:eastAsiaTheme="minorHAnsi" w:hAnsi="Arial" w:cs="Arial"/>
          <w:b/>
          <w:bCs/>
          <w:color w:val="000000"/>
          <w:sz w:val="22"/>
          <w:szCs w:val="22"/>
          <w:lang w:eastAsia="en-US"/>
        </w:rPr>
      </w:pPr>
    </w:p>
    <w:p w14:paraId="2E2F5D9F" w14:textId="6A2772DA" w:rsidR="00612652" w:rsidRDefault="00612652" w:rsidP="006211D0">
      <w:pPr>
        <w:autoSpaceDE w:val="0"/>
        <w:autoSpaceDN w:val="0"/>
        <w:adjustRightInd w:val="0"/>
        <w:jc w:val="both"/>
        <w:rPr>
          <w:rFonts w:ascii="Arial" w:eastAsiaTheme="minorHAnsi" w:hAnsi="Arial" w:cs="Arial"/>
          <w:b/>
          <w:bCs/>
          <w:color w:val="000000"/>
          <w:sz w:val="22"/>
          <w:szCs w:val="22"/>
          <w:lang w:eastAsia="en-US"/>
        </w:rPr>
      </w:pPr>
    </w:p>
    <w:p w14:paraId="066E0A16" w14:textId="4685AF41" w:rsidR="00612652" w:rsidRDefault="00612652" w:rsidP="006211D0">
      <w:pPr>
        <w:autoSpaceDE w:val="0"/>
        <w:autoSpaceDN w:val="0"/>
        <w:adjustRightInd w:val="0"/>
        <w:jc w:val="both"/>
        <w:rPr>
          <w:rFonts w:ascii="Arial" w:eastAsiaTheme="minorHAnsi" w:hAnsi="Arial" w:cs="Arial"/>
          <w:b/>
          <w:bCs/>
          <w:color w:val="000000"/>
          <w:sz w:val="22"/>
          <w:szCs w:val="22"/>
          <w:lang w:eastAsia="en-US"/>
        </w:rPr>
      </w:pPr>
    </w:p>
    <w:p w14:paraId="11A13279" w14:textId="77777777" w:rsidR="00612652" w:rsidRDefault="00612652" w:rsidP="006211D0">
      <w:pPr>
        <w:autoSpaceDE w:val="0"/>
        <w:autoSpaceDN w:val="0"/>
        <w:adjustRightInd w:val="0"/>
        <w:jc w:val="both"/>
        <w:rPr>
          <w:rFonts w:ascii="Arial" w:eastAsiaTheme="minorHAnsi" w:hAnsi="Arial" w:cs="Arial"/>
          <w:b/>
          <w:bCs/>
          <w:color w:val="000000"/>
          <w:sz w:val="22"/>
          <w:szCs w:val="22"/>
          <w:lang w:eastAsia="en-US"/>
        </w:rPr>
      </w:pPr>
    </w:p>
    <w:p w14:paraId="590CF723" w14:textId="6171F1C0" w:rsidR="00612652" w:rsidRDefault="00612652" w:rsidP="006211D0">
      <w:pPr>
        <w:autoSpaceDE w:val="0"/>
        <w:autoSpaceDN w:val="0"/>
        <w:adjustRightInd w:val="0"/>
        <w:jc w:val="both"/>
        <w:rPr>
          <w:rFonts w:ascii="Arial" w:eastAsiaTheme="minorHAnsi" w:hAnsi="Arial" w:cs="Arial"/>
          <w:b/>
          <w:bCs/>
          <w:color w:val="000000"/>
          <w:sz w:val="22"/>
          <w:szCs w:val="22"/>
          <w:lang w:eastAsia="en-US"/>
        </w:rPr>
      </w:pPr>
    </w:p>
    <w:p w14:paraId="6B542C23" w14:textId="77777777" w:rsidR="00612652" w:rsidRPr="00387DA7" w:rsidRDefault="00612652" w:rsidP="006211D0">
      <w:pPr>
        <w:autoSpaceDE w:val="0"/>
        <w:autoSpaceDN w:val="0"/>
        <w:adjustRightInd w:val="0"/>
        <w:jc w:val="both"/>
        <w:rPr>
          <w:rFonts w:ascii="Arial" w:eastAsiaTheme="minorHAnsi" w:hAnsi="Arial" w:cs="Arial"/>
          <w:b/>
          <w:bCs/>
          <w:color w:val="000000"/>
          <w:sz w:val="22"/>
          <w:szCs w:val="22"/>
          <w:lang w:eastAsia="en-US"/>
        </w:rPr>
      </w:pPr>
    </w:p>
    <w:p w14:paraId="15E83C43" w14:textId="76F0E010" w:rsidR="006211D0" w:rsidRPr="001D3DA2" w:rsidRDefault="00AA2B08" w:rsidP="00082CC2">
      <w:pPr>
        <w:autoSpaceDE w:val="0"/>
        <w:autoSpaceDN w:val="0"/>
        <w:adjustRightInd w:val="0"/>
        <w:jc w:val="center"/>
        <w:rPr>
          <w:rFonts w:ascii="Arial" w:eastAsiaTheme="minorHAnsi" w:hAnsi="Arial" w:cs="Arial"/>
          <w:b/>
          <w:bCs/>
          <w:color w:val="000000"/>
          <w:sz w:val="22"/>
          <w:szCs w:val="22"/>
          <w:lang w:eastAsia="en-US"/>
        </w:rPr>
      </w:pPr>
      <w:r w:rsidRPr="001D3DA2">
        <w:rPr>
          <w:rFonts w:ascii="Arial" w:eastAsiaTheme="minorHAnsi" w:hAnsi="Arial" w:cs="Arial"/>
          <w:b/>
          <w:bCs/>
          <w:color w:val="000000"/>
          <w:sz w:val="22"/>
          <w:szCs w:val="22"/>
          <w:lang w:eastAsia="en-US"/>
        </w:rPr>
        <w:lastRenderedPageBreak/>
        <w:t>2</w:t>
      </w:r>
      <w:r w:rsidR="00F8237D" w:rsidRPr="001D3DA2">
        <w:rPr>
          <w:rFonts w:ascii="Arial" w:eastAsiaTheme="minorHAnsi" w:hAnsi="Arial" w:cs="Arial"/>
          <w:b/>
          <w:bCs/>
          <w:color w:val="000000"/>
          <w:sz w:val="22"/>
          <w:szCs w:val="22"/>
          <w:lang w:eastAsia="en-US"/>
        </w:rPr>
        <w:t xml:space="preserve">º </w:t>
      </w:r>
      <w:r w:rsidR="006211D0" w:rsidRPr="001D3DA2">
        <w:rPr>
          <w:rFonts w:ascii="Arial" w:eastAsiaTheme="minorHAnsi" w:hAnsi="Arial" w:cs="Arial"/>
          <w:b/>
          <w:bCs/>
          <w:color w:val="000000"/>
          <w:sz w:val="22"/>
          <w:szCs w:val="22"/>
          <w:lang w:eastAsia="en-US"/>
        </w:rPr>
        <w:t>TERMO ADITIVO AO CONTRATO DE PRESTAÇÃO DE SERVIÇOS ENTRE PESSOAS JURÍDICAS</w:t>
      </w:r>
    </w:p>
    <w:p w14:paraId="095C8579" w14:textId="77777777" w:rsidR="006211D0" w:rsidRPr="001D3DA2" w:rsidRDefault="006211D0" w:rsidP="006211D0">
      <w:pPr>
        <w:autoSpaceDE w:val="0"/>
        <w:autoSpaceDN w:val="0"/>
        <w:adjustRightInd w:val="0"/>
        <w:jc w:val="both"/>
        <w:rPr>
          <w:rFonts w:ascii="Arial" w:eastAsiaTheme="minorHAnsi" w:hAnsi="Arial" w:cs="Arial"/>
          <w:b/>
          <w:bCs/>
          <w:color w:val="000000"/>
          <w:sz w:val="22"/>
          <w:szCs w:val="22"/>
          <w:lang w:eastAsia="en-US"/>
        </w:rPr>
      </w:pPr>
    </w:p>
    <w:p w14:paraId="3D793019" w14:textId="77777777" w:rsidR="006211D0" w:rsidRPr="001D3DA2" w:rsidRDefault="006211D0" w:rsidP="006211D0">
      <w:pPr>
        <w:autoSpaceDE w:val="0"/>
        <w:autoSpaceDN w:val="0"/>
        <w:adjustRightInd w:val="0"/>
        <w:jc w:val="both"/>
        <w:rPr>
          <w:rFonts w:ascii="Arial" w:eastAsiaTheme="minorHAnsi" w:hAnsi="Arial" w:cs="Arial"/>
          <w:b/>
          <w:bCs/>
          <w:color w:val="000000"/>
          <w:sz w:val="22"/>
          <w:szCs w:val="22"/>
          <w:lang w:eastAsia="en-US"/>
        </w:rPr>
      </w:pPr>
      <w:r w:rsidRPr="001D3DA2">
        <w:rPr>
          <w:rFonts w:ascii="Arial" w:eastAsiaTheme="minorHAnsi" w:hAnsi="Arial" w:cs="Arial"/>
          <w:b/>
          <w:bCs/>
          <w:color w:val="000000"/>
          <w:sz w:val="22"/>
          <w:szCs w:val="22"/>
          <w:lang w:eastAsia="en-US"/>
        </w:rPr>
        <w:t>IDENTIFICAÇÃO DAS PARTES:</w:t>
      </w:r>
    </w:p>
    <w:p w14:paraId="6D371150" w14:textId="77777777" w:rsidR="006211D0" w:rsidRPr="001D3DA2" w:rsidRDefault="006211D0" w:rsidP="006211D0">
      <w:pPr>
        <w:autoSpaceDE w:val="0"/>
        <w:autoSpaceDN w:val="0"/>
        <w:adjustRightInd w:val="0"/>
        <w:jc w:val="both"/>
        <w:rPr>
          <w:rFonts w:ascii="Arial" w:eastAsiaTheme="minorHAnsi" w:hAnsi="Arial" w:cs="Arial"/>
          <w:b/>
          <w:bCs/>
          <w:color w:val="000000"/>
          <w:sz w:val="22"/>
          <w:szCs w:val="22"/>
          <w:lang w:eastAsia="en-US"/>
        </w:rPr>
      </w:pPr>
    </w:p>
    <w:p w14:paraId="74A008EB" w14:textId="77777777" w:rsidR="006211D0" w:rsidRPr="001D3DA2" w:rsidRDefault="006211D0" w:rsidP="006211D0">
      <w:pPr>
        <w:autoSpaceDE w:val="0"/>
        <w:autoSpaceDN w:val="0"/>
        <w:adjustRightInd w:val="0"/>
        <w:jc w:val="both"/>
        <w:rPr>
          <w:rFonts w:ascii="Arial" w:eastAsiaTheme="minorHAnsi" w:hAnsi="Arial" w:cs="Arial"/>
          <w:color w:val="000000"/>
          <w:sz w:val="22"/>
          <w:szCs w:val="22"/>
          <w:lang w:eastAsia="en-US"/>
        </w:rPr>
      </w:pPr>
      <w:r w:rsidRPr="001D3DA2">
        <w:rPr>
          <w:rFonts w:ascii="Arial" w:eastAsiaTheme="minorHAnsi" w:hAnsi="Arial" w:cs="Arial"/>
          <w:b/>
          <w:bCs/>
          <w:color w:val="000000"/>
          <w:sz w:val="22"/>
          <w:szCs w:val="22"/>
          <w:lang w:eastAsia="en-US"/>
        </w:rPr>
        <w:t>CONFEDERAÇÃO BRASILEIRA DE TÊNIS DE MESA</w:t>
      </w:r>
      <w:r w:rsidRPr="001D3DA2">
        <w:rPr>
          <w:rFonts w:ascii="Arial" w:eastAsiaTheme="minorHAnsi" w:hAnsi="Arial" w:cs="Arial"/>
          <w:color w:val="000000"/>
          <w:sz w:val="22"/>
          <w:szCs w:val="22"/>
          <w:lang w:eastAsia="en-US"/>
        </w:rPr>
        <w:t xml:space="preserve">, inscrita no CNPJ sob o nº 30.482.319/0001-61, com sede na Rua Henrique de Novais, 190, Botafogo, Rio de Janeiro/RJ – CEP: 22281-050, neste ato representada pelo seu Presidente, Dr. Alaor Azevedo, inscrito no CPF n° </w:t>
      </w:r>
      <w:r w:rsidRPr="001D3DA2">
        <w:rPr>
          <w:rFonts w:ascii="Arial" w:hAnsi="Arial" w:cs="Arial"/>
          <w:sz w:val="22"/>
          <w:szCs w:val="22"/>
        </w:rPr>
        <w:t xml:space="preserve">388.748.307-34, adiante </w:t>
      </w:r>
      <w:r w:rsidRPr="001D3DA2">
        <w:rPr>
          <w:rFonts w:ascii="Arial" w:eastAsiaTheme="minorHAnsi" w:hAnsi="Arial" w:cs="Arial"/>
          <w:color w:val="000000"/>
          <w:sz w:val="22"/>
          <w:szCs w:val="22"/>
          <w:lang w:eastAsia="en-US"/>
        </w:rPr>
        <w:t>denominada CONTRATANTE.</w:t>
      </w:r>
    </w:p>
    <w:p w14:paraId="3A831E13" w14:textId="77777777" w:rsidR="006211D0" w:rsidRPr="001D3DA2" w:rsidRDefault="006211D0" w:rsidP="006211D0">
      <w:pPr>
        <w:autoSpaceDE w:val="0"/>
        <w:autoSpaceDN w:val="0"/>
        <w:adjustRightInd w:val="0"/>
        <w:jc w:val="both"/>
        <w:rPr>
          <w:rFonts w:ascii="Arial" w:eastAsiaTheme="minorHAnsi" w:hAnsi="Arial" w:cs="Arial"/>
          <w:color w:val="000000"/>
          <w:sz w:val="22"/>
          <w:szCs w:val="22"/>
          <w:lang w:eastAsia="en-US"/>
        </w:rPr>
      </w:pPr>
    </w:p>
    <w:p w14:paraId="35962423" w14:textId="77777777" w:rsidR="00F8237D" w:rsidRPr="001D3DA2" w:rsidRDefault="00F8237D" w:rsidP="00F8237D">
      <w:pPr>
        <w:pStyle w:val="Recuodecorpodetexto"/>
        <w:tabs>
          <w:tab w:val="clear" w:pos="2160"/>
          <w:tab w:val="clear" w:pos="3780"/>
          <w:tab w:val="left" w:pos="5040"/>
        </w:tabs>
        <w:ind w:left="0"/>
        <w:rPr>
          <w:rFonts w:ascii="Arial" w:hAnsi="Arial" w:cs="Arial"/>
          <w:sz w:val="22"/>
          <w:szCs w:val="22"/>
        </w:rPr>
      </w:pPr>
      <w:r w:rsidRPr="001D3DA2">
        <w:rPr>
          <w:rFonts w:ascii="Arial" w:hAnsi="Arial" w:cs="Arial"/>
          <w:sz w:val="22"/>
          <w:szCs w:val="22"/>
        </w:rPr>
        <w:t>SPEED SERVICOS DE TELECOMUNICACOES LTDA</w:t>
      </w:r>
      <w:r w:rsidRPr="001D3DA2">
        <w:rPr>
          <w:rFonts w:ascii="Arial" w:hAnsi="Arial" w:cs="Arial"/>
          <w:b w:val="0"/>
          <w:sz w:val="22"/>
          <w:szCs w:val="22"/>
        </w:rPr>
        <w:t>, inscrita no CNPJ sob o número 12.108.636/0001-30, com sede na Rua Elisa da Fonseca, 54, Bento Ribeiro, Rio de Janeiro/RJ</w:t>
      </w:r>
      <w:r w:rsidRPr="001D3DA2">
        <w:rPr>
          <w:rFonts w:ascii="Arial" w:hAnsi="Arial" w:cs="Arial"/>
          <w:sz w:val="22"/>
          <w:szCs w:val="22"/>
        </w:rPr>
        <w:t xml:space="preserve"> </w:t>
      </w:r>
      <w:r w:rsidRPr="001D3DA2">
        <w:rPr>
          <w:rFonts w:ascii="Arial" w:hAnsi="Arial" w:cs="Arial"/>
          <w:b w:val="0"/>
          <w:bCs/>
          <w:sz w:val="22"/>
          <w:szCs w:val="22"/>
        </w:rPr>
        <w:t>- CEP: 21340-070</w:t>
      </w:r>
    </w:p>
    <w:p w14:paraId="65477859" w14:textId="77777777" w:rsidR="006211D0" w:rsidRPr="001D3DA2" w:rsidRDefault="006211D0" w:rsidP="006211D0">
      <w:pPr>
        <w:autoSpaceDE w:val="0"/>
        <w:autoSpaceDN w:val="0"/>
        <w:adjustRightInd w:val="0"/>
        <w:jc w:val="both"/>
        <w:rPr>
          <w:rFonts w:ascii="Arial" w:eastAsiaTheme="minorHAnsi" w:hAnsi="Arial" w:cs="Arial"/>
          <w:bCs/>
          <w:color w:val="000000"/>
          <w:sz w:val="22"/>
          <w:szCs w:val="22"/>
          <w:lang w:eastAsia="en-US"/>
        </w:rPr>
      </w:pPr>
    </w:p>
    <w:p w14:paraId="01E0D750" w14:textId="77777777" w:rsidR="006211D0" w:rsidRPr="001D3DA2" w:rsidRDefault="006211D0" w:rsidP="006211D0">
      <w:pPr>
        <w:autoSpaceDE w:val="0"/>
        <w:autoSpaceDN w:val="0"/>
        <w:adjustRightInd w:val="0"/>
        <w:jc w:val="both"/>
        <w:rPr>
          <w:rFonts w:ascii="Arial" w:eastAsiaTheme="minorHAnsi" w:hAnsi="Arial" w:cs="Arial"/>
          <w:b/>
          <w:bCs/>
          <w:color w:val="000000"/>
          <w:sz w:val="22"/>
          <w:szCs w:val="22"/>
          <w:lang w:eastAsia="en-US"/>
        </w:rPr>
      </w:pPr>
      <w:r w:rsidRPr="001D3DA2">
        <w:rPr>
          <w:rFonts w:ascii="Arial" w:eastAsiaTheme="minorHAnsi" w:hAnsi="Arial" w:cs="Arial"/>
          <w:b/>
          <w:bCs/>
          <w:color w:val="000000"/>
          <w:sz w:val="22"/>
          <w:szCs w:val="22"/>
          <w:lang w:eastAsia="en-US"/>
        </w:rPr>
        <w:t>CLÁUSULA PRIMEIRA – DO OBJETO:</w:t>
      </w:r>
    </w:p>
    <w:p w14:paraId="29B0B789" w14:textId="77777777" w:rsidR="006211D0" w:rsidRPr="001D3DA2" w:rsidRDefault="006211D0" w:rsidP="006211D0">
      <w:pPr>
        <w:autoSpaceDE w:val="0"/>
        <w:autoSpaceDN w:val="0"/>
        <w:adjustRightInd w:val="0"/>
        <w:jc w:val="both"/>
        <w:rPr>
          <w:rFonts w:ascii="Arial" w:eastAsiaTheme="minorHAnsi" w:hAnsi="Arial" w:cs="Arial"/>
          <w:b/>
          <w:bCs/>
          <w:color w:val="000000"/>
          <w:sz w:val="22"/>
          <w:szCs w:val="22"/>
          <w:lang w:eastAsia="en-US"/>
        </w:rPr>
      </w:pPr>
    </w:p>
    <w:p w14:paraId="67F492AB" w14:textId="77777777" w:rsidR="00F8237D" w:rsidRPr="001D3DA2" w:rsidRDefault="00F8237D" w:rsidP="00B25C1A">
      <w:pPr>
        <w:jc w:val="both"/>
        <w:rPr>
          <w:rFonts w:ascii="Arial" w:hAnsi="Arial" w:cs="Arial"/>
        </w:rPr>
      </w:pPr>
      <w:r w:rsidRPr="001D3DA2">
        <w:rPr>
          <w:rFonts w:ascii="Arial" w:hAnsi="Arial" w:cs="Arial"/>
        </w:rPr>
        <w:t>O objeto do presente contrato é a prestação, pela CONTRATADA, ao CONTRATANTE, de Prestação de Serviços de Manutenção de Central Telefônica Panasonic KX-TDA 100, com 8 troncos analógicos, até 32 ramais entre KS e analógicos, placa de opcional e cartão de porteiro, instalada na sede da CONTRATANTE.</w:t>
      </w:r>
    </w:p>
    <w:p w14:paraId="7B7DC155" w14:textId="77777777" w:rsidR="00082CC2" w:rsidRPr="001D3DA2" w:rsidRDefault="00082CC2" w:rsidP="006211D0">
      <w:pPr>
        <w:pStyle w:val="Default"/>
        <w:jc w:val="both"/>
        <w:rPr>
          <w:b/>
          <w:sz w:val="22"/>
          <w:szCs w:val="22"/>
          <w:lang w:val="pt-PT"/>
        </w:rPr>
      </w:pPr>
    </w:p>
    <w:p w14:paraId="226EE46C" w14:textId="77777777" w:rsidR="006211D0" w:rsidRPr="001D3DA2" w:rsidRDefault="006211D0" w:rsidP="006211D0">
      <w:pPr>
        <w:pStyle w:val="Default"/>
        <w:jc w:val="both"/>
        <w:rPr>
          <w:b/>
          <w:sz w:val="22"/>
          <w:szCs w:val="22"/>
        </w:rPr>
      </w:pPr>
      <w:r w:rsidRPr="001D3DA2">
        <w:rPr>
          <w:b/>
          <w:sz w:val="22"/>
          <w:szCs w:val="22"/>
        </w:rPr>
        <w:t>CLÁUSULA SEGUNDA: DO VALOR</w:t>
      </w:r>
    </w:p>
    <w:p w14:paraId="133DD788" w14:textId="77777777" w:rsidR="006211D0" w:rsidRPr="001D3DA2" w:rsidRDefault="006211D0" w:rsidP="006211D0">
      <w:pPr>
        <w:pStyle w:val="Default"/>
        <w:jc w:val="both"/>
        <w:rPr>
          <w:sz w:val="22"/>
          <w:szCs w:val="22"/>
        </w:rPr>
      </w:pPr>
    </w:p>
    <w:p w14:paraId="0338788C" w14:textId="5D1143B3" w:rsidR="00670B84" w:rsidRPr="001D3DA2" w:rsidRDefault="00B1540D" w:rsidP="00B25C1A">
      <w:pPr>
        <w:pStyle w:val="NormalWeb"/>
        <w:shd w:val="clear" w:color="auto" w:fill="FFFFFF"/>
        <w:spacing w:before="0" w:beforeAutospacing="0" w:after="0" w:afterAutospacing="0"/>
        <w:ind w:right="-24"/>
        <w:jc w:val="both"/>
        <w:rPr>
          <w:rFonts w:ascii="Arial" w:hAnsi="Arial" w:cs="Arial"/>
        </w:rPr>
      </w:pPr>
      <w:r w:rsidRPr="001D3DA2">
        <w:rPr>
          <w:rFonts w:ascii="Arial" w:hAnsi="Arial" w:cs="Arial"/>
          <w:sz w:val="22"/>
          <w:szCs w:val="22"/>
        </w:rPr>
        <w:t xml:space="preserve">2.1. </w:t>
      </w:r>
      <w:r w:rsidRPr="001D3DA2">
        <w:rPr>
          <w:rFonts w:ascii="Arial" w:hAnsi="Arial" w:cs="Arial"/>
          <w:sz w:val="22"/>
          <w:szCs w:val="22"/>
        </w:rPr>
        <w:tab/>
      </w:r>
      <w:r w:rsidR="00670B84" w:rsidRPr="001D3DA2">
        <w:rPr>
          <w:rFonts w:ascii="Arial" w:hAnsi="Arial" w:cs="Arial"/>
          <w:color w:val="000000"/>
          <w:sz w:val="22"/>
          <w:szCs w:val="22"/>
          <w:bdr w:val="none" w:sz="0" w:space="0" w:color="auto" w:frame="1"/>
        </w:rPr>
        <w:t> </w:t>
      </w:r>
      <w:r w:rsidR="00652BF8" w:rsidRPr="001D3DA2">
        <w:rPr>
          <w:rFonts w:ascii="Arial" w:hAnsi="Arial" w:cs="Arial"/>
          <w:sz w:val="22"/>
          <w:szCs w:val="22"/>
        </w:rPr>
        <w:t>Pela prestação dos serviços a CONTRATANTE permanecerá pagando a CONTRATADA o valor mensal de R$ 440,00 (Quatrocentos e quarenta reais), que deverão ser pagos até o décimo dia do mês posterior à Prestação de Serviços, mediante recebimento da Nota Fiscal, conforme Cláusula Quinta.</w:t>
      </w:r>
    </w:p>
    <w:p w14:paraId="722CFEB1" w14:textId="2875351A" w:rsidR="00B1540D" w:rsidRPr="001D3DA2" w:rsidRDefault="00B1540D" w:rsidP="00670B84">
      <w:pPr>
        <w:autoSpaceDE w:val="0"/>
        <w:autoSpaceDN w:val="0"/>
        <w:adjustRightInd w:val="0"/>
        <w:jc w:val="both"/>
        <w:rPr>
          <w:rFonts w:ascii="Arial" w:hAnsi="Arial" w:cs="Arial"/>
          <w:b/>
          <w:sz w:val="22"/>
          <w:szCs w:val="22"/>
          <w:lang w:val="pt-BR"/>
        </w:rPr>
      </w:pPr>
    </w:p>
    <w:p w14:paraId="4333BE1E" w14:textId="77777777" w:rsidR="006211D0" w:rsidRPr="001D3DA2" w:rsidRDefault="006211D0" w:rsidP="006211D0">
      <w:pPr>
        <w:pStyle w:val="Default"/>
        <w:jc w:val="both"/>
        <w:rPr>
          <w:b/>
          <w:sz w:val="22"/>
          <w:szCs w:val="22"/>
        </w:rPr>
      </w:pPr>
      <w:r w:rsidRPr="001D3DA2">
        <w:rPr>
          <w:b/>
          <w:sz w:val="22"/>
          <w:szCs w:val="22"/>
        </w:rPr>
        <w:t>CLAÚSULA TERCEIRA: DA VIGÊNCIA</w:t>
      </w:r>
    </w:p>
    <w:p w14:paraId="33115B71" w14:textId="77777777" w:rsidR="006211D0" w:rsidRPr="001D3DA2" w:rsidRDefault="006211D0" w:rsidP="006211D0">
      <w:pPr>
        <w:pStyle w:val="Default"/>
        <w:jc w:val="both"/>
        <w:rPr>
          <w:sz w:val="22"/>
          <w:szCs w:val="22"/>
        </w:rPr>
      </w:pPr>
    </w:p>
    <w:p w14:paraId="3BEDD006" w14:textId="77777777" w:rsidR="006211D0" w:rsidRPr="001D3DA2" w:rsidRDefault="00B1540D" w:rsidP="006211D0">
      <w:pPr>
        <w:pStyle w:val="Default"/>
        <w:jc w:val="both"/>
        <w:rPr>
          <w:sz w:val="22"/>
          <w:szCs w:val="22"/>
        </w:rPr>
      </w:pPr>
      <w:r w:rsidRPr="001D3DA2">
        <w:rPr>
          <w:sz w:val="22"/>
          <w:szCs w:val="22"/>
        </w:rPr>
        <w:t>3.1.</w:t>
      </w:r>
      <w:r w:rsidRPr="001D3DA2">
        <w:rPr>
          <w:sz w:val="22"/>
          <w:szCs w:val="22"/>
        </w:rPr>
        <w:tab/>
      </w:r>
      <w:r w:rsidR="006211D0" w:rsidRPr="001D3DA2">
        <w:rPr>
          <w:sz w:val="22"/>
          <w:szCs w:val="22"/>
        </w:rPr>
        <w:t>O presente documento prorroga a vigência do contrato por mais 12 (doze) meses, contados a partir da sua assinatura</w:t>
      </w:r>
      <w:r w:rsidR="00082CC2" w:rsidRPr="001D3DA2">
        <w:rPr>
          <w:sz w:val="22"/>
          <w:szCs w:val="22"/>
        </w:rPr>
        <w:t>, podendo ser renovado por iguais períodos até o limite máximo de 60 (sessenta meses).</w:t>
      </w:r>
    </w:p>
    <w:p w14:paraId="2D524515" w14:textId="77777777" w:rsidR="006211D0" w:rsidRPr="001D3DA2" w:rsidRDefault="006211D0" w:rsidP="006211D0">
      <w:pPr>
        <w:pStyle w:val="Default"/>
        <w:jc w:val="both"/>
        <w:rPr>
          <w:sz w:val="22"/>
          <w:szCs w:val="22"/>
        </w:rPr>
      </w:pPr>
    </w:p>
    <w:p w14:paraId="4830F45F" w14:textId="77777777" w:rsidR="006211D0" w:rsidRPr="001D3DA2" w:rsidRDefault="00B1540D" w:rsidP="006211D0">
      <w:pPr>
        <w:pStyle w:val="Default"/>
        <w:jc w:val="both"/>
        <w:rPr>
          <w:sz w:val="22"/>
          <w:szCs w:val="22"/>
        </w:rPr>
      </w:pPr>
      <w:r w:rsidRPr="001D3DA2">
        <w:rPr>
          <w:sz w:val="22"/>
          <w:szCs w:val="22"/>
        </w:rPr>
        <w:t>3.2.</w:t>
      </w:r>
      <w:r w:rsidRPr="001D3DA2">
        <w:rPr>
          <w:sz w:val="22"/>
          <w:szCs w:val="22"/>
        </w:rPr>
        <w:tab/>
      </w:r>
      <w:r w:rsidR="006211D0" w:rsidRPr="001D3DA2">
        <w:rPr>
          <w:sz w:val="22"/>
          <w:szCs w:val="22"/>
        </w:rPr>
        <w:t>O CONTRATO poderá ser rescindido a critério da CBTM e mediante aviso prévio por escrito, com antecedência de 10 (dez) dias corridos, caso ocorra insuficiência de repasse dos recursos financeiros oriundos dos órgãos da administração pública, caso em que cessará a obrigação do CONTRATANTE de pagar as prestações vincendas sem que caiba à CONTRATADA qualquer direito de indenização ou reparação, ressalvando-se, apenas, ao direito do recebimento das prestações vencidas até a data da rescisão ou por qualquer das partes mediante aviso prévio, por escrito, com antecedência mínima de 30 (trinta) dias corridos, sem que caiba à outra parte qualquer direito a indenização ou reparação, ressalvando-se apenas o direito ao recebimento dos pagamentos vencidos até a data da rescisão.</w:t>
      </w:r>
    </w:p>
    <w:p w14:paraId="191BADC4" w14:textId="77777777" w:rsidR="006211D0" w:rsidRPr="001D3DA2" w:rsidRDefault="006211D0" w:rsidP="00B4260E">
      <w:pPr>
        <w:ind w:right="808"/>
        <w:jc w:val="both"/>
        <w:rPr>
          <w:rFonts w:ascii="Arial" w:eastAsia="SimSun" w:hAnsi="Arial" w:cs="Arial"/>
          <w:b/>
          <w:color w:val="000000"/>
          <w:sz w:val="22"/>
          <w:szCs w:val="22"/>
          <w:lang w:val="pt-BR" w:eastAsia="zh-CN"/>
        </w:rPr>
      </w:pPr>
    </w:p>
    <w:p w14:paraId="55E5F618" w14:textId="77777777" w:rsidR="00B4260E" w:rsidRPr="001D3DA2" w:rsidRDefault="00B4260E" w:rsidP="00B4260E">
      <w:pPr>
        <w:ind w:right="808"/>
        <w:jc w:val="both"/>
        <w:rPr>
          <w:rFonts w:ascii="Arial" w:eastAsia="SimSun" w:hAnsi="Arial" w:cs="Arial"/>
          <w:b/>
          <w:color w:val="000000"/>
          <w:sz w:val="22"/>
          <w:szCs w:val="22"/>
          <w:lang w:eastAsia="zh-CN"/>
        </w:rPr>
      </w:pPr>
      <w:r w:rsidRPr="001D3DA2">
        <w:rPr>
          <w:rFonts w:ascii="Arial" w:eastAsia="SimSun" w:hAnsi="Arial" w:cs="Arial"/>
          <w:b/>
          <w:color w:val="000000"/>
          <w:sz w:val="22"/>
          <w:szCs w:val="22"/>
          <w:lang w:eastAsia="zh-CN"/>
        </w:rPr>
        <w:t>CLÁUSULA QUARTA - DA REGULARIDADE FISCAL E TRABALHISTA</w:t>
      </w:r>
    </w:p>
    <w:p w14:paraId="721ED1E7" w14:textId="77777777" w:rsidR="00B4260E" w:rsidRPr="001D3DA2" w:rsidRDefault="00B4260E" w:rsidP="00B4260E">
      <w:pPr>
        <w:ind w:right="808"/>
        <w:jc w:val="both"/>
        <w:rPr>
          <w:rFonts w:ascii="Arial" w:eastAsia="SimSun" w:hAnsi="Arial" w:cs="Arial"/>
          <w:color w:val="000000"/>
          <w:sz w:val="22"/>
          <w:szCs w:val="22"/>
          <w:lang w:eastAsia="zh-CN"/>
        </w:rPr>
      </w:pPr>
    </w:p>
    <w:p w14:paraId="23678D4C" w14:textId="77777777" w:rsidR="00B4260E" w:rsidRPr="001D3DA2" w:rsidRDefault="00B4260E" w:rsidP="00B4260E">
      <w:pPr>
        <w:ind w:right="808"/>
        <w:jc w:val="both"/>
        <w:rPr>
          <w:rFonts w:ascii="Arial" w:eastAsia="SimSun" w:hAnsi="Arial" w:cs="Arial"/>
          <w:color w:val="000000"/>
          <w:sz w:val="22"/>
          <w:szCs w:val="22"/>
          <w:lang w:eastAsia="zh-CN"/>
        </w:rPr>
      </w:pPr>
      <w:r w:rsidRPr="001D3DA2">
        <w:rPr>
          <w:rFonts w:ascii="Arial" w:eastAsia="SimSun" w:hAnsi="Arial" w:cs="Arial"/>
          <w:color w:val="000000"/>
          <w:sz w:val="22"/>
          <w:szCs w:val="22"/>
          <w:lang w:eastAsia="zh-CN"/>
        </w:rPr>
        <w:t>4.1. Fica estabelecido que a Contratada deverá manter durante toda a vigência do Contrato, a regularidade perante o Fundo de Garantia por Tempo de Serviço - FGTS (CRF) e junto à Previdência Social (CND) do INSS e demais exigências; comprovando, sempre que solicitado pela CBTM:</w:t>
      </w:r>
    </w:p>
    <w:p w14:paraId="56A4522F" w14:textId="77777777" w:rsidR="00B4260E" w:rsidRPr="001D3DA2" w:rsidRDefault="00B4260E" w:rsidP="00B4260E">
      <w:pPr>
        <w:ind w:right="808"/>
        <w:jc w:val="both"/>
        <w:rPr>
          <w:rFonts w:ascii="Arial" w:eastAsia="SimSun" w:hAnsi="Arial" w:cs="Arial"/>
          <w:color w:val="000000"/>
          <w:sz w:val="22"/>
          <w:szCs w:val="22"/>
          <w:lang w:eastAsia="zh-CN"/>
        </w:rPr>
      </w:pPr>
    </w:p>
    <w:p w14:paraId="78F1AA0A" w14:textId="77777777" w:rsidR="00B4260E" w:rsidRPr="001D3DA2" w:rsidRDefault="00B4260E" w:rsidP="00B4260E">
      <w:pPr>
        <w:pStyle w:val="PargrafodaLista"/>
        <w:numPr>
          <w:ilvl w:val="0"/>
          <w:numId w:val="2"/>
        </w:numPr>
        <w:spacing w:after="0" w:line="240" w:lineRule="auto"/>
        <w:ind w:right="808"/>
        <w:jc w:val="both"/>
        <w:rPr>
          <w:rFonts w:ascii="Arial" w:eastAsia="SimSun" w:hAnsi="Arial" w:cs="Arial"/>
          <w:color w:val="000000"/>
          <w:lang w:val="pt-PT" w:eastAsia="zh-CN"/>
        </w:rPr>
      </w:pPr>
      <w:r w:rsidRPr="001D3DA2">
        <w:rPr>
          <w:rFonts w:ascii="Arial" w:eastAsia="SimSun" w:hAnsi="Arial" w:cs="Arial"/>
          <w:color w:val="000000"/>
          <w:lang w:val="pt-PT" w:eastAsia="zh-CN"/>
        </w:rPr>
        <w:t xml:space="preserve">Prova de inscrição no Cadastro Nacional da Pessoa Jurídica (CNPJ); </w:t>
      </w:r>
    </w:p>
    <w:p w14:paraId="6A154115" w14:textId="77777777" w:rsidR="00B4260E" w:rsidRPr="001D3DA2" w:rsidRDefault="00B4260E" w:rsidP="00B4260E">
      <w:pPr>
        <w:ind w:right="808"/>
        <w:jc w:val="both"/>
        <w:rPr>
          <w:rFonts w:ascii="Arial" w:eastAsia="SimSun" w:hAnsi="Arial" w:cs="Arial"/>
          <w:color w:val="000000"/>
          <w:sz w:val="22"/>
          <w:szCs w:val="22"/>
          <w:lang w:eastAsia="zh-CN"/>
        </w:rPr>
      </w:pPr>
    </w:p>
    <w:p w14:paraId="4C6EC1C8" w14:textId="77777777" w:rsidR="00B4260E" w:rsidRPr="001D3DA2" w:rsidRDefault="00B4260E" w:rsidP="00B4260E">
      <w:pPr>
        <w:ind w:left="360" w:right="808"/>
        <w:jc w:val="both"/>
        <w:rPr>
          <w:rFonts w:ascii="Arial" w:eastAsia="SimSun" w:hAnsi="Arial" w:cs="Arial"/>
          <w:color w:val="000000"/>
          <w:sz w:val="22"/>
          <w:szCs w:val="22"/>
          <w:lang w:eastAsia="zh-CN"/>
        </w:rPr>
      </w:pPr>
      <w:r w:rsidRPr="001D3DA2">
        <w:rPr>
          <w:rFonts w:ascii="Arial" w:eastAsia="SimSun" w:hAnsi="Arial" w:cs="Arial"/>
          <w:color w:val="000000"/>
          <w:sz w:val="22"/>
          <w:szCs w:val="22"/>
          <w:lang w:eastAsia="zh-CN"/>
        </w:rPr>
        <w:t>b) Certidão Conjunta Negativa de Débitos relativos a Tributos Federais e à Dívida Ativa da União.</w:t>
      </w:r>
    </w:p>
    <w:p w14:paraId="500CF8DC" w14:textId="77777777" w:rsidR="00B4260E" w:rsidRPr="001D3DA2" w:rsidRDefault="00B4260E" w:rsidP="00B4260E">
      <w:pPr>
        <w:ind w:right="808"/>
        <w:jc w:val="both"/>
        <w:rPr>
          <w:rFonts w:ascii="Arial" w:eastAsia="SimSun" w:hAnsi="Arial" w:cs="Arial"/>
          <w:color w:val="000000"/>
          <w:sz w:val="22"/>
          <w:szCs w:val="22"/>
          <w:lang w:eastAsia="zh-CN"/>
        </w:rPr>
      </w:pPr>
    </w:p>
    <w:p w14:paraId="1CB3FCA5" w14:textId="77777777" w:rsidR="00B4260E" w:rsidRPr="001D3DA2" w:rsidRDefault="00B4260E" w:rsidP="00B4260E">
      <w:pPr>
        <w:ind w:left="360" w:right="808"/>
        <w:jc w:val="both"/>
        <w:rPr>
          <w:rFonts w:ascii="Arial" w:eastAsia="SimSun" w:hAnsi="Arial" w:cs="Arial"/>
          <w:color w:val="000000"/>
          <w:sz w:val="22"/>
          <w:szCs w:val="22"/>
          <w:lang w:eastAsia="zh-CN"/>
        </w:rPr>
      </w:pPr>
      <w:r w:rsidRPr="001D3DA2">
        <w:rPr>
          <w:rFonts w:ascii="Arial" w:eastAsia="SimSun" w:hAnsi="Arial" w:cs="Arial"/>
          <w:color w:val="000000"/>
          <w:sz w:val="22"/>
          <w:szCs w:val="22"/>
          <w:lang w:eastAsia="zh-CN"/>
        </w:rPr>
        <w:t xml:space="preserve">c) documento comprobatório de regularidade fiscal junto à União Federal, através de Certificado de Regularidade do Fundo de Garantia por Tempo de Serviço (FGTS); </w:t>
      </w:r>
    </w:p>
    <w:p w14:paraId="3FF00EEC" w14:textId="77777777" w:rsidR="00B4260E" w:rsidRPr="001D3DA2" w:rsidRDefault="00B4260E" w:rsidP="00B4260E">
      <w:pPr>
        <w:ind w:right="808"/>
        <w:jc w:val="both"/>
        <w:rPr>
          <w:rFonts w:ascii="Arial" w:eastAsia="SimSun" w:hAnsi="Arial" w:cs="Arial"/>
          <w:color w:val="000000"/>
          <w:sz w:val="22"/>
          <w:szCs w:val="22"/>
          <w:lang w:eastAsia="zh-CN"/>
        </w:rPr>
      </w:pPr>
    </w:p>
    <w:p w14:paraId="77794A6C" w14:textId="77777777" w:rsidR="00B4260E" w:rsidRPr="001D3DA2" w:rsidRDefault="00B4260E" w:rsidP="00B4260E">
      <w:pPr>
        <w:ind w:right="808" w:firstLine="360"/>
        <w:jc w:val="both"/>
        <w:rPr>
          <w:rFonts w:ascii="Arial" w:eastAsia="SimSun" w:hAnsi="Arial" w:cs="Arial"/>
          <w:color w:val="000000"/>
          <w:sz w:val="22"/>
          <w:szCs w:val="22"/>
          <w:lang w:eastAsia="zh-CN"/>
        </w:rPr>
      </w:pPr>
      <w:r w:rsidRPr="001D3DA2">
        <w:rPr>
          <w:rFonts w:ascii="Arial" w:eastAsia="SimSun" w:hAnsi="Arial" w:cs="Arial"/>
          <w:color w:val="000000"/>
          <w:sz w:val="22"/>
          <w:szCs w:val="22"/>
          <w:lang w:eastAsia="zh-CN"/>
        </w:rPr>
        <w:t>d) Certidão Negativa de Débitos Trabalhistas (CNDT)</w:t>
      </w:r>
    </w:p>
    <w:p w14:paraId="03291783" w14:textId="77777777" w:rsidR="00B4260E" w:rsidRPr="001D3DA2" w:rsidRDefault="00B4260E" w:rsidP="00B4260E">
      <w:pPr>
        <w:ind w:right="808"/>
        <w:jc w:val="both"/>
        <w:rPr>
          <w:rFonts w:ascii="Arial" w:eastAsia="SimSun" w:hAnsi="Arial" w:cs="Arial"/>
          <w:color w:val="000000"/>
          <w:sz w:val="22"/>
          <w:szCs w:val="22"/>
          <w:lang w:eastAsia="zh-CN"/>
        </w:rPr>
      </w:pPr>
    </w:p>
    <w:p w14:paraId="5A779CE2" w14:textId="77777777" w:rsidR="00B4260E" w:rsidRPr="001D3DA2" w:rsidRDefault="00B4260E" w:rsidP="00B4260E">
      <w:pPr>
        <w:autoSpaceDE w:val="0"/>
        <w:autoSpaceDN w:val="0"/>
        <w:adjustRightInd w:val="0"/>
        <w:jc w:val="both"/>
        <w:rPr>
          <w:rFonts w:ascii="Arial" w:eastAsia="Calibri" w:hAnsi="Arial" w:cs="Arial"/>
          <w:b/>
          <w:sz w:val="22"/>
          <w:szCs w:val="22"/>
          <w:lang w:val="pt-BR" w:eastAsia="en-US"/>
        </w:rPr>
      </w:pPr>
      <w:r w:rsidRPr="001D3DA2">
        <w:rPr>
          <w:rFonts w:ascii="Arial" w:hAnsi="Arial" w:cs="Arial"/>
          <w:b/>
          <w:sz w:val="22"/>
          <w:szCs w:val="22"/>
          <w:lang w:val="pt-BR"/>
        </w:rPr>
        <w:t>CLÁUSULA QUINTA - DA EMISSÃO DA NOTA FISCAL</w:t>
      </w:r>
    </w:p>
    <w:p w14:paraId="39CA6EF5" w14:textId="77777777" w:rsidR="00B4260E" w:rsidRPr="001D3DA2" w:rsidRDefault="00B4260E" w:rsidP="00B4260E">
      <w:pPr>
        <w:autoSpaceDE w:val="0"/>
        <w:autoSpaceDN w:val="0"/>
        <w:adjustRightInd w:val="0"/>
        <w:jc w:val="both"/>
        <w:rPr>
          <w:rFonts w:ascii="Arial" w:hAnsi="Arial" w:cs="Arial"/>
          <w:sz w:val="22"/>
          <w:szCs w:val="22"/>
          <w:lang w:val="pt-BR"/>
        </w:rPr>
      </w:pPr>
    </w:p>
    <w:p w14:paraId="260F8A37" w14:textId="77777777" w:rsidR="00B4260E" w:rsidRPr="001D3DA2" w:rsidRDefault="00B4260E" w:rsidP="00B4260E">
      <w:pPr>
        <w:jc w:val="both"/>
        <w:rPr>
          <w:rFonts w:ascii="Arial" w:eastAsia="Calibri" w:hAnsi="Arial" w:cs="Arial"/>
          <w:sz w:val="22"/>
          <w:szCs w:val="22"/>
          <w:lang w:val="pt-BR"/>
        </w:rPr>
      </w:pPr>
      <w:r w:rsidRPr="001D3DA2">
        <w:rPr>
          <w:rFonts w:ascii="Arial" w:eastAsia="Calibri" w:hAnsi="Arial" w:cs="Arial"/>
          <w:sz w:val="22"/>
          <w:szCs w:val="22"/>
          <w:lang w:val="pt-BR"/>
        </w:rPr>
        <w:t>5.1.</w:t>
      </w:r>
      <w:r w:rsidRPr="001D3DA2">
        <w:rPr>
          <w:rFonts w:ascii="Arial" w:eastAsia="Calibri" w:hAnsi="Arial" w:cs="Arial"/>
          <w:sz w:val="22"/>
          <w:szCs w:val="22"/>
          <w:lang w:val="pt-BR"/>
        </w:rPr>
        <w:tab/>
        <w:t xml:space="preserve">A emissão do faturamento referente aos serviços prestados pela CONTRATADA deverá ser emitida e enviada à CONTRATANTE </w:t>
      </w:r>
      <w:r w:rsidRPr="001D3DA2">
        <w:rPr>
          <w:rFonts w:ascii="Arial" w:eastAsia="Calibri" w:hAnsi="Arial" w:cs="Arial"/>
          <w:b/>
          <w:sz w:val="22"/>
          <w:szCs w:val="22"/>
          <w:lang w:val="pt-BR"/>
        </w:rPr>
        <w:t>até o último dia do mês da prestação do serviço</w:t>
      </w:r>
      <w:r w:rsidRPr="001D3DA2">
        <w:rPr>
          <w:rFonts w:ascii="Arial" w:eastAsia="Calibri" w:hAnsi="Arial" w:cs="Arial"/>
          <w:sz w:val="22"/>
          <w:szCs w:val="22"/>
          <w:lang w:val="pt-BR"/>
        </w:rPr>
        <w:t>.</w:t>
      </w:r>
    </w:p>
    <w:p w14:paraId="3D363852" w14:textId="77777777" w:rsidR="00B4260E" w:rsidRPr="001D3DA2" w:rsidRDefault="00B4260E" w:rsidP="00B4260E">
      <w:pPr>
        <w:jc w:val="both"/>
        <w:rPr>
          <w:rFonts w:ascii="Arial" w:eastAsia="Calibri" w:hAnsi="Arial" w:cs="Arial"/>
          <w:sz w:val="22"/>
          <w:szCs w:val="22"/>
          <w:lang w:val="pt-BR"/>
        </w:rPr>
      </w:pPr>
    </w:p>
    <w:p w14:paraId="641B818C" w14:textId="77777777" w:rsidR="00B4260E" w:rsidRPr="001D3DA2" w:rsidRDefault="00B4260E" w:rsidP="00B4260E">
      <w:pPr>
        <w:jc w:val="both"/>
        <w:rPr>
          <w:rFonts w:ascii="Arial" w:eastAsia="Calibri" w:hAnsi="Arial" w:cs="Arial"/>
          <w:sz w:val="22"/>
          <w:szCs w:val="22"/>
          <w:lang w:val="pt-BR"/>
        </w:rPr>
      </w:pPr>
      <w:r w:rsidRPr="001D3DA2">
        <w:rPr>
          <w:rFonts w:ascii="Arial" w:hAnsi="Arial" w:cs="Arial"/>
          <w:sz w:val="22"/>
          <w:szCs w:val="22"/>
          <w:lang w:val="pt-BR"/>
        </w:rPr>
        <w:t>5.1.1.</w:t>
      </w:r>
      <w:r w:rsidRPr="001D3DA2">
        <w:rPr>
          <w:rFonts w:ascii="Arial" w:hAnsi="Arial" w:cs="Arial"/>
          <w:sz w:val="22"/>
          <w:szCs w:val="22"/>
          <w:lang w:val="pt-BR"/>
        </w:rPr>
        <w:tab/>
        <w:t>Deverá ser enviado junto com a Nota Fiscal o XML gerado no momento da emissão da Nota Fiscal.</w:t>
      </w:r>
    </w:p>
    <w:p w14:paraId="0E45B6F2" w14:textId="77777777" w:rsidR="00B4260E" w:rsidRPr="001D3DA2" w:rsidRDefault="00B4260E" w:rsidP="00B4260E">
      <w:pPr>
        <w:jc w:val="both"/>
        <w:rPr>
          <w:rFonts w:ascii="Arial" w:eastAsia="Calibri" w:hAnsi="Arial" w:cs="Arial"/>
          <w:sz w:val="22"/>
          <w:szCs w:val="22"/>
          <w:lang w:val="pt-BR"/>
        </w:rPr>
      </w:pPr>
    </w:p>
    <w:p w14:paraId="238828A6" w14:textId="77777777" w:rsidR="00B4260E" w:rsidRPr="001D3DA2" w:rsidRDefault="00B4260E" w:rsidP="00B4260E">
      <w:pPr>
        <w:jc w:val="both"/>
        <w:rPr>
          <w:rFonts w:ascii="Arial" w:eastAsia="Calibri" w:hAnsi="Arial" w:cs="Arial"/>
          <w:sz w:val="22"/>
          <w:szCs w:val="22"/>
          <w:lang w:val="pt-BR"/>
        </w:rPr>
      </w:pPr>
      <w:r w:rsidRPr="001D3DA2">
        <w:rPr>
          <w:rFonts w:ascii="Arial" w:hAnsi="Arial" w:cs="Arial"/>
          <w:sz w:val="22"/>
          <w:szCs w:val="22"/>
          <w:lang w:val="pt-BR"/>
        </w:rPr>
        <w:t>5.1.2.</w:t>
      </w:r>
      <w:r w:rsidRPr="001D3DA2">
        <w:rPr>
          <w:rFonts w:ascii="Arial" w:hAnsi="Arial" w:cs="Arial"/>
          <w:sz w:val="22"/>
          <w:szCs w:val="22"/>
          <w:lang w:val="pt-BR"/>
        </w:rPr>
        <w:tab/>
        <w:t xml:space="preserve">Se, por algum motivo, for necessário cancelar uma Nota Fiscal emitida, o cancelamento deverá ocorrer dentro do mês corrente, salvo após expressa solicitação/autorização pela CBTM </w:t>
      </w:r>
    </w:p>
    <w:p w14:paraId="398C2DC4" w14:textId="77777777" w:rsidR="00B4260E" w:rsidRPr="001D3DA2" w:rsidRDefault="00B4260E" w:rsidP="00B4260E">
      <w:pPr>
        <w:jc w:val="both"/>
        <w:rPr>
          <w:rFonts w:ascii="Arial" w:eastAsia="Calibri" w:hAnsi="Arial" w:cs="Arial"/>
          <w:sz w:val="22"/>
          <w:szCs w:val="22"/>
          <w:lang w:val="pt-BR"/>
        </w:rPr>
      </w:pPr>
    </w:p>
    <w:p w14:paraId="51C47A4A" w14:textId="77777777" w:rsidR="00B4260E" w:rsidRPr="001D3DA2" w:rsidRDefault="00B4260E" w:rsidP="00B4260E">
      <w:pPr>
        <w:jc w:val="both"/>
        <w:rPr>
          <w:rFonts w:ascii="Arial" w:eastAsia="Calibri" w:hAnsi="Arial" w:cs="Arial"/>
          <w:sz w:val="22"/>
          <w:szCs w:val="22"/>
          <w:lang w:val="pt-BR"/>
        </w:rPr>
      </w:pPr>
      <w:r w:rsidRPr="001D3DA2">
        <w:rPr>
          <w:rFonts w:ascii="Arial" w:hAnsi="Arial" w:cs="Arial"/>
          <w:sz w:val="22"/>
          <w:szCs w:val="22"/>
          <w:lang w:val="pt-BR"/>
        </w:rPr>
        <w:t>5.2.</w:t>
      </w:r>
      <w:r w:rsidRPr="001D3DA2">
        <w:rPr>
          <w:rFonts w:ascii="Arial" w:hAnsi="Arial" w:cs="Arial"/>
          <w:sz w:val="22"/>
          <w:szCs w:val="22"/>
          <w:lang w:val="pt-BR"/>
        </w:rPr>
        <w:tab/>
        <w:t>Na data de emissão do faturamento a CONTRATADA deverá estar com regularidade fiscal e trabalhista, possuindo comprovação de regularidade através das Certidões Negativas ou Positivas com efeito de Certidão Negativa.</w:t>
      </w:r>
    </w:p>
    <w:p w14:paraId="79944AA9" w14:textId="77777777" w:rsidR="00B4260E" w:rsidRPr="001D3DA2" w:rsidRDefault="00B4260E" w:rsidP="00B4260E">
      <w:pPr>
        <w:jc w:val="both"/>
        <w:rPr>
          <w:rFonts w:ascii="Arial" w:eastAsia="Calibri" w:hAnsi="Arial" w:cs="Arial"/>
          <w:sz w:val="22"/>
          <w:szCs w:val="22"/>
          <w:lang w:val="pt-BR"/>
        </w:rPr>
      </w:pPr>
    </w:p>
    <w:p w14:paraId="4901372C" w14:textId="77777777" w:rsidR="00B4260E" w:rsidRPr="001D3DA2" w:rsidRDefault="00B4260E" w:rsidP="00B4260E">
      <w:pPr>
        <w:jc w:val="both"/>
        <w:rPr>
          <w:rFonts w:ascii="Arial" w:eastAsia="Calibri" w:hAnsi="Arial" w:cs="Arial"/>
          <w:sz w:val="22"/>
          <w:szCs w:val="22"/>
          <w:lang w:val="pt-BR"/>
        </w:rPr>
      </w:pPr>
      <w:r w:rsidRPr="001D3DA2">
        <w:rPr>
          <w:rFonts w:ascii="Arial" w:hAnsi="Arial" w:cs="Arial"/>
          <w:sz w:val="22"/>
          <w:szCs w:val="22"/>
          <w:lang w:val="pt-BR"/>
        </w:rPr>
        <w:t>5.3.</w:t>
      </w:r>
      <w:r w:rsidRPr="001D3DA2">
        <w:rPr>
          <w:rFonts w:ascii="Arial" w:hAnsi="Arial" w:cs="Arial"/>
          <w:sz w:val="22"/>
          <w:szCs w:val="22"/>
          <w:lang w:val="pt-BR"/>
        </w:rPr>
        <w:tab/>
        <w:t xml:space="preserve">A irregularidade da documentação até o prazo final para emissão do faturamento poderá implicar na rescisão imediata do contrato, sem direito pela Contratada, de qualquer indenização </w:t>
      </w:r>
      <w:r w:rsidRPr="001D3DA2">
        <w:rPr>
          <w:rFonts w:ascii="Arial" w:eastAsia="SimSun" w:hAnsi="Arial" w:cs="Arial"/>
          <w:color w:val="000000"/>
          <w:sz w:val="22"/>
          <w:szCs w:val="22"/>
          <w:lang w:eastAsia="zh-CN"/>
        </w:rPr>
        <w:t>e/ou a aplicação das seguintes penalidades:</w:t>
      </w:r>
    </w:p>
    <w:p w14:paraId="4EAE5D8A" w14:textId="77777777" w:rsidR="00B4260E" w:rsidRPr="001D3DA2" w:rsidRDefault="00B4260E" w:rsidP="00B4260E">
      <w:pPr>
        <w:ind w:right="808"/>
        <w:jc w:val="both"/>
        <w:rPr>
          <w:rFonts w:ascii="Arial" w:eastAsia="SimSun" w:hAnsi="Arial" w:cs="Arial"/>
          <w:color w:val="000000"/>
          <w:sz w:val="22"/>
          <w:szCs w:val="22"/>
          <w:lang w:eastAsia="zh-CN"/>
        </w:rPr>
      </w:pPr>
    </w:p>
    <w:p w14:paraId="124746B6" w14:textId="77777777" w:rsidR="00B4260E" w:rsidRPr="001D3DA2" w:rsidRDefault="00B4260E" w:rsidP="00B4260E">
      <w:pPr>
        <w:ind w:right="808"/>
        <w:jc w:val="both"/>
        <w:rPr>
          <w:rFonts w:ascii="Arial" w:eastAsia="SimSun" w:hAnsi="Arial" w:cs="Arial"/>
          <w:color w:val="000000"/>
          <w:sz w:val="22"/>
          <w:szCs w:val="22"/>
          <w:lang w:eastAsia="zh-CN"/>
        </w:rPr>
      </w:pPr>
      <w:r w:rsidRPr="001D3DA2">
        <w:rPr>
          <w:rFonts w:ascii="Arial" w:eastAsia="SimSun" w:hAnsi="Arial" w:cs="Arial"/>
          <w:b/>
          <w:color w:val="000000"/>
          <w:sz w:val="22"/>
          <w:szCs w:val="22"/>
          <w:lang w:eastAsia="zh-CN"/>
        </w:rPr>
        <w:t>Multa moratória</w:t>
      </w:r>
      <w:r w:rsidRPr="001D3DA2">
        <w:rPr>
          <w:rFonts w:ascii="Arial" w:eastAsia="SimSun" w:hAnsi="Arial" w:cs="Arial"/>
          <w:color w:val="000000"/>
          <w:sz w:val="22"/>
          <w:szCs w:val="22"/>
          <w:lang w:eastAsia="zh-CN"/>
        </w:rPr>
        <w:t>: Calculada pro rata die, de um 1% (um por cento) sobre o valor do contrato.</w:t>
      </w:r>
    </w:p>
    <w:p w14:paraId="537063D8" w14:textId="77777777" w:rsidR="00B4260E" w:rsidRPr="001D3DA2" w:rsidRDefault="00B4260E" w:rsidP="00B4260E">
      <w:pPr>
        <w:ind w:right="808"/>
        <w:jc w:val="both"/>
        <w:rPr>
          <w:rFonts w:ascii="Arial" w:eastAsia="SimSun" w:hAnsi="Arial" w:cs="Arial"/>
          <w:color w:val="000000"/>
          <w:sz w:val="22"/>
          <w:szCs w:val="22"/>
          <w:lang w:eastAsia="zh-CN"/>
        </w:rPr>
      </w:pPr>
    </w:p>
    <w:p w14:paraId="19B34A5C" w14:textId="77777777" w:rsidR="00B4260E" w:rsidRPr="001D3DA2" w:rsidRDefault="00B4260E" w:rsidP="00B4260E">
      <w:pPr>
        <w:ind w:right="808"/>
        <w:jc w:val="both"/>
        <w:rPr>
          <w:rFonts w:ascii="Arial" w:eastAsia="SimSun" w:hAnsi="Arial" w:cs="Arial"/>
          <w:color w:val="000000"/>
          <w:sz w:val="22"/>
          <w:szCs w:val="22"/>
          <w:lang w:eastAsia="zh-CN"/>
        </w:rPr>
      </w:pPr>
      <w:r w:rsidRPr="001D3DA2">
        <w:rPr>
          <w:rFonts w:ascii="Arial" w:eastAsia="SimSun" w:hAnsi="Arial" w:cs="Arial"/>
          <w:b/>
          <w:color w:val="000000"/>
          <w:sz w:val="22"/>
          <w:szCs w:val="22"/>
          <w:lang w:eastAsia="zh-CN"/>
        </w:rPr>
        <w:t>Suspensão temporária:</w:t>
      </w:r>
      <w:r w:rsidRPr="001D3DA2">
        <w:rPr>
          <w:rFonts w:ascii="Arial" w:eastAsia="SimSun" w:hAnsi="Arial" w:cs="Arial"/>
          <w:color w:val="000000"/>
          <w:sz w:val="22"/>
          <w:szCs w:val="22"/>
          <w:lang w:eastAsia="zh-CN"/>
        </w:rPr>
        <w:t xml:space="preserve"> na condição do contrato ser rescindido, a CONTRATADA poderá ser suspensa para participar dos processos seletivos realizados pelo CONTRATANTE e, por consequência, de contratar com o mesmo, pelo prazo de 24 (vinte e quatro) meses.</w:t>
      </w:r>
    </w:p>
    <w:p w14:paraId="0E386CB0" w14:textId="77777777" w:rsidR="00B4260E" w:rsidRPr="001D3DA2" w:rsidRDefault="00B4260E" w:rsidP="00B4260E">
      <w:pPr>
        <w:ind w:right="808"/>
        <w:jc w:val="both"/>
        <w:rPr>
          <w:rFonts w:ascii="Arial" w:eastAsia="SimSun" w:hAnsi="Arial" w:cs="Arial"/>
          <w:color w:val="000000"/>
          <w:sz w:val="22"/>
          <w:szCs w:val="22"/>
          <w:lang w:eastAsia="zh-CN"/>
        </w:rPr>
      </w:pPr>
    </w:p>
    <w:p w14:paraId="25AE576F" w14:textId="18D9441D" w:rsidR="00B4260E" w:rsidRPr="001D3DA2" w:rsidRDefault="00B4260E" w:rsidP="00B4260E">
      <w:pPr>
        <w:ind w:right="808"/>
        <w:jc w:val="both"/>
        <w:rPr>
          <w:rFonts w:ascii="Arial" w:eastAsia="SimSun" w:hAnsi="Arial" w:cs="Arial"/>
          <w:color w:val="000000"/>
          <w:sz w:val="22"/>
          <w:szCs w:val="22"/>
          <w:lang w:eastAsia="zh-CN"/>
        </w:rPr>
      </w:pPr>
      <w:r w:rsidRPr="001D3DA2">
        <w:rPr>
          <w:rFonts w:ascii="Arial" w:eastAsia="SimSun" w:hAnsi="Arial" w:cs="Arial"/>
          <w:color w:val="000000"/>
          <w:sz w:val="22"/>
          <w:szCs w:val="22"/>
          <w:lang w:eastAsia="zh-CN"/>
        </w:rPr>
        <w:t>5.4.</w:t>
      </w:r>
      <w:r w:rsidRPr="001D3DA2">
        <w:rPr>
          <w:rFonts w:ascii="Arial" w:eastAsia="SimSun" w:hAnsi="Arial" w:cs="Arial"/>
          <w:color w:val="000000"/>
          <w:sz w:val="22"/>
          <w:szCs w:val="22"/>
          <w:lang w:eastAsia="zh-CN"/>
        </w:rPr>
        <w:tab/>
        <w:t>Fica reservado ao CONTRATANTE o direito de reter ou abater de quaisquer créditos porventura existentes em favor da CONTRATADA, independente da sua origem, enquanto existirem obrigações por ela não cumpridas, inclusive multas impostas em decorrência deste Contrato e danos causados pela CONTRATADA ao CONTRATANTE ou a terceiros.</w:t>
      </w:r>
    </w:p>
    <w:p w14:paraId="6216DA62" w14:textId="21C4D73E" w:rsidR="0066748A" w:rsidRPr="001D3DA2" w:rsidRDefault="0066748A" w:rsidP="00B4260E">
      <w:pPr>
        <w:ind w:right="808"/>
        <w:jc w:val="both"/>
        <w:rPr>
          <w:rFonts w:ascii="Arial" w:eastAsia="SimSun" w:hAnsi="Arial" w:cs="Arial"/>
          <w:sz w:val="22"/>
          <w:szCs w:val="22"/>
          <w:lang w:eastAsia="zh-CN"/>
        </w:rPr>
      </w:pPr>
    </w:p>
    <w:p w14:paraId="73A029FE" w14:textId="77777777" w:rsidR="0066748A" w:rsidRPr="001D3DA2" w:rsidRDefault="0066748A" w:rsidP="0066748A">
      <w:pPr>
        <w:autoSpaceDE w:val="0"/>
        <w:autoSpaceDN w:val="0"/>
        <w:adjustRightInd w:val="0"/>
        <w:jc w:val="both"/>
        <w:rPr>
          <w:rFonts w:ascii="Arial" w:hAnsi="Arial" w:cs="Arial"/>
          <w:b/>
          <w:sz w:val="22"/>
          <w:szCs w:val="22"/>
          <w:lang w:val="pt-BR"/>
        </w:rPr>
      </w:pPr>
      <w:r w:rsidRPr="001D3DA2">
        <w:rPr>
          <w:rFonts w:ascii="Arial" w:hAnsi="Arial" w:cs="Arial"/>
          <w:b/>
          <w:sz w:val="22"/>
          <w:szCs w:val="22"/>
          <w:lang w:val="pt-BR"/>
        </w:rPr>
        <w:t>CLÁUSULA SEXTA – DO GESTOR/FISCAL DO CONTRATO</w:t>
      </w:r>
    </w:p>
    <w:p w14:paraId="6277F7DF" w14:textId="77777777" w:rsidR="0066748A" w:rsidRPr="001D3DA2" w:rsidRDefault="0066748A" w:rsidP="0066748A">
      <w:pPr>
        <w:autoSpaceDE w:val="0"/>
        <w:autoSpaceDN w:val="0"/>
        <w:adjustRightInd w:val="0"/>
        <w:jc w:val="both"/>
        <w:rPr>
          <w:rFonts w:ascii="Arial" w:hAnsi="Arial" w:cs="Arial"/>
          <w:sz w:val="22"/>
          <w:szCs w:val="22"/>
          <w:lang w:val="pt-BR"/>
        </w:rPr>
      </w:pPr>
    </w:p>
    <w:p w14:paraId="2F6D16EE" w14:textId="60DA943A" w:rsidR="0066748A" w:rsidRPr="001D3DA2" w:rsidRDefault="0066748A" w:rsidP="0066748A">
      <w:pPr>
        <w:shd w:val="clear" w:color="auto" w:fill="FFFFFF"/>
        <w:jc w:val="both"/>
        <w:rPr>
          <w:rFonts w:ascii="Arial" w:eastAsia="SimSun" w:hAnsi="Arial" w:cs="Arial"/>
          <w:sz w:val="22"/>
          <w:szCs w:val="22"/>
          <w:lang w:eastAsia="zh-CN"/>
        </w:rPr>
      </w:pPr>
      <w:r w:rsidRPr="001D3DA2">
        <w:rPr>
          <w:rFonts w:ascii="Arial" w:eastAsia="Calibri" w:hAnsi="Arial" w:cs="Arial"/>
          <w:sz w:val="22"/>
          <w:szCs w:val="22"/>
          <w:lang w:val="pt-BR"/>
        </w:rPr>
        <w:t xml:space="preserve">6.1. Fica determinado que </w:t>
      </w:r>
      <w:r w:rsidR="00F8237D" w:rsidRPr="001D3DA2">
        <w:rPr>
          <w:rFonts w:ascii="Arial" w:eastAsia="Calibri" w:hAnsi="Arial" w:cs="Arial"/>
          <w:sz w:val="22"/>
          <w:szCs w:val="22"/>
          <w:lang w:val="pt-BR"/>
        </w:rPr>
        <w:t xml:space="preserve">a </w:t>
      </w:r>
      <w:r w:rsidRPr="001D3DA2">
        <w:rPr>
          <w:rFonts w:ascii="Arial" w:eastAsia="Calibri" w:hAnsi="Arial" w:cs="Arial"/>
          <w:sz w:val="22"/>
          <w:szCs w:val="22"/>
          <w:lang w:val="pt-BR"/>
        </w:rPr>
        <w:t>colaborador</w:t>
      </w:r>
      <w:r w:rsidR="00F8237D" w:rsidRPr="001D3DA2">
        <w:rPr>
          <w:rFonts w:ascii="Arial" w:eastAsia="Calibri" w:hAnsi="Arial" w:cs="Arial"/>
          <w:sz w:val="22"/>
          <w:szCs w:val="22"/>
          <w:lang w:val="pt-BR"/>
        </w:rPr>
        <w:t xml:space="preserve">a Lucilane Maciel </w:t>
      </w:r>
      <w:r w:rsidRPr="001D3DA2">
        <w:rPr>
          <w:rFonts w:ascii="Arial" w:eastAsia="Calibri" w:hAnsi="Arial" w:cs="Arial"/>
          <w:sz w:val="22"/>
          <w:szCs w:val="22"/>
          <w:lang w:val="pt-BR"/>
        </w:rPr>
        <w:t xml:space="preserve">será </w:t>
      </w:r>
      <w:r w:rsidR="00F8237D" w:rsidRPr="001D3DA2">
        <w:rPr>
          <w:rFonts w:ascii="Arial" w:eastAsia="Calibri" w:hAnsi="Arial" w:cs="Arial"/>
          <w:sz w:val="22"/>
          <w:szCs w:val="22"/>
          <w:lang w:val="pt-BR"/>
        </w:rPr>
        <w:t>a</w:t>
      </w:r>
      <w:r w:rsidRPr="001D3DA2">
        <w:rPr>
          <w:rFonts w:ascii="Arial" w:eastAsia="Calibri" w:hAnsi="Arial" w:cs="Arial"/>
          <w:sz w:val="22"/>
          <w:szCs w:val="22"/>
          <w:lang w:val="pt-BR"/>
        </w:rPr>
        <w:t xml:space="preserve"> Gestor</w:t>
      </w:r>
      <w:r w:rsidR="00F8237D" w:rsidRPr="001D3DA2">
        <w:rPr>
          <w:rFonts w:ascii="Arial" w:eastAsia="Calibri" w:hAnsi="Arial" w:cs="Arial"/>
          <w:sz w:val="22"/>
          <w:szCs w:val="22"/>
          <w:lang w:val="pt-BR"/>
        </w:rPr>
        <w:t>a</w:t>
      </w:r>
      <w:r w:rsidRPr="001D3DA2">
        <w:rPr>
          <w:rFonts w:ascii="Arial" w:eastAsia="Calibri" w:hAnsi="Arial" w:cs="Arial"/>
          <w:sz w:val="22"/>
          <w:szCs w:val="22"/>
          <w:lang w:val="pt-BR"/>
        </w:rPr>
        <w:t>/Fiscal do contrato, ficando encarregad</w:t>
      </w:r>
      <w:r w:rsidR="00F8237D" w:rsidRPr="001D3DA2">
        <w:rPr>
          <w:rFonts w:ascii="Arial" w:eastAsia="Calibri" w:hAnsi="Arial" w:cs="Arial"/>
          <w:sz w:val="22"/>
          <w:szCs w:val="22"/>
          <w:lang w:val="pt-BR"/>
        </w:rPr>
        <w:t>a</w:t>
      </w:r>
      <w:r w:rsidRPr="001D3DA2">
        <w:rPr>
          <w:rFonts w:ascii="Arial" w:eastAsia="Calibri" w:hAnsi="Arial" w:cs="Arial"/>
          <w:sz w:val="22"/>
          <w:szCs w:val="22"/>
          <w:lang w:val="pt-BR"/>
        </w:rPr>
        <w:t xml:space="preserve"> a </w:t>
      </w:r>
      <w:r w:rsidRPr="001D3DA2">
        <w:rPr>
          <w:rFonts w:ascii="Arial" w:eastAsia="SimSun" w:hAnsi="Arial" w:cs="Arial"/>
          <w:sz w:val="22"/>
          <w:szCs w:val="22"/>
          <w:lang w:eastAsia="zh-CN"/>
        </w:rPr>
        <w:t>acompanhar a execução do objeto contratual para fiel cumprimento das cláusulas contratuais, avaliando os resultados e informando a área administrativa sobre infrações e inadimplementos para tomada das providências, como revisão das cláusulas contratuais, aplicação de penalidades ao contratado e até mesmo a rescisão do contrato, nos casos previstos.</w:t>
      </w:r>
    </w:p>
    <w:p w14:paraId="0715780A" w14:textId="1D1CD6C2" w:rsidR="0066748A" w:rsidRPr="001D3DA2" w:rsidRDefault="0066748A" w:rsidP="0066748A">
      <w:pPr>
        <w:ind w:right="808"/>
        <w:jc w:val="both"/>
        <w:rPr>
          <w:rFonts w:ascii="Arial" w:eastAsia="SimSun" w:hAnsi="Arial" w:cs="Arial"/>
          <w:sz w:val="22"/>
          <w:szCs w:val="22"/>
          <w:lang w:eastAsia="zh-CN"/>
        </w:rPr>
      </w:pPr>
    </w:p>
    <w:p w14:paraId="163AE098" w14:textId="77777777" w:rsidR="00666287" w:rsidRPr="001D3DA2" w:rsidRDefault="00666287" w:rsidP="00666287">
      <w:pPr>
        <w:autoSpaceDE w:val="0"/>
        <w:autoSpaceDN w:val="0"/>
        <w:adjustRightInd w:val="0"/>
        <w:jc w:val="both"/>
        <w:rPr>
          <w:rFonts w:ascii="Arial" w:hAnsi="Arial" w:cs="Arial"/>
          <w:sz w:val="22"/>
          <w:szCs w:val="22"/>
          <w:lang w:val="pt-BR"/>
        </w:rPr>
      </w:pPr>
      <w:r w:rsidRPr="001D3DA2">
        <w:rPr>
          <w:rFonts w:ascii="Arial" w:hAnsi="Arial" w:cs="Arial"/>
          <w:b/>
          <w:sz w:val="22"/>
          <w:szCs w:val="22"/>
          <w:lang w:val="pt-BR"/>
        </w:rPr>
        <w:t>CLÁUSULA S</w:t>
      </w:r>
      <w:r w:rsidRPr="001D3DA2">
        <w:rPr>
          <w:rFonts w:ascii="Arial" w:hAnsi="Arial" w:cs="Arial"/>
          <w:b/>
          <w:sz w:val="22"/>
          <w:szCs w:val="22"/>
        </w:rPr>
        <w:t>ÉTIMA</w:t>
      </w:r>
      <w:r w:rsidRPr="001D3DA2">
        <w:rPr>
          <w:rFonts w:ascii="Arial" w:hAnsi="Arial" w:cs="Arial"/>
          <w:b/>
          <w:sz w:val="22"/>
          <w:szCs w:val="22"/>
          <w:lang w:val="pt-BR"/>
        </w:rPr>
        <w:t xml:space="preserve"> – </w:t>
      </w:r>
      <w:r w:rsidRPr="001D3DA2">
        <w:rPr>
          <w:rFonts w:ascii="Arial" w:hAnsi="Arial" w:cs="Arial"/>
          <w:b/>
          <w:sz w:val="22"/>
          <w:szCs w:val="22"/>
        </w:rPr>
        <w:t>CUMPRIMENTO DAS REGRAS DA LGPD – LEI 13.709/2018</w:t>
      </w:r>
    </w:p>
    <w:p w14:paraId="19446E4C" w14:textId="77777777" w:rsidR="00666287" w:rsidRPr="001D3DA2" w:rsidRDefault="00666287" w:rsidP="00666287">
      <w:pPr>
        <w:shd w:val="clear" w:color="auto" w:fill="FFFFFF"/>
        <w:jc w:val="both"/>
        <w:rPr>
          <w:rFonts w:ascii="Arial" w:eastAsia="Calibri" w:hAnsi="Arial" w:cs="Arial"/>
          <w:sz w:val="22"/>
          <w:szCs w:val="22"/>
          <w:lang w:val="pt-BR"/>
        </w:rPr>
      </w:pPr>
    </w:p>
    <w:p w14:paraId="6BC6F6A5" w14:textId="4AF0F71A" w:rsidR="00666287" w:rsidRPr="001D3DA2" w:rsidRDefault="00666287" w:rsidP="00666287">
      <w:pPr>
        <w:shd w:val="clear" w:color="auto" w:fill="FFFFFF"/>
        <w:jc w:val="both"/>
        <w:rPr>
          <w:rFonts w:ascii="Arial" w:eastAsia="Calibri" w:hAnsi="Arial" w:cs="Arial"/>
          <w:sz w:val="22"/>
          <w:szCs w:val="22"/>
          <w:lang w:eastAsia="en-US"/>
        </w:rPr>
      </w:pPr>
      <w:r w:rsidRPr="001D3DA2">
        <w:rPr>
          <w:rFonts w:ascii="Arial" w:eastAsia="Calibri" w:hAnsi="Arial" w:cs="Arial"/>
          <w:sz w:val="22"/>
          <w:szCs w:val="22"/>
        </w:rPr>
        <w:t>A CONTRATADA se compromete a observar os dispositivos da Lei Geral de Proteção de Dados Pessoais (LGPD), Lei nº 13.709/2018, no que se refere ao sigilo de informações compartilhadas com a CONTRATANTE, bem como no tocante a manutenção de processos preventivos quanto ao vazamento de dados e/ou de rápida informação à CONTRATANTE em caso de intercorrências. Assume, portanto, quaisquer responsabilidades quanto ao tratamento indevido de dados e informações da CONTRATADA</w:t>
      </w:r>
    </w:p>
    <w:p w14:paraId="0451E2BC" w14:textId="77777777" w:rsidR="00666287" w:rsidRPr="001D3DA2" w:rsidRDefault="00666287" w:rsidP="0066748A">
      <w:pPr>
        <w:ind w:right="808"/>
        <w:jc w:val="both"/>
        <w:rPr>
          <w:rFonts w:ascii="Arial" w:eastAsia="SimSun" w:hAnsi="Arial" w:cs="Arial"/>
          <w:color w:val="000000"/>
          <w:sz w:val="22"/>
          <w:szCs w:val="22"/>
          <w:lang w:eastAsia="zh-CN"/>
        </w:rPr>
      </w:pPr>
    </w:p>
    <w:p w14:paraId="5DAAC75C" w14:textId="77777777" w:rsidR="0066748A" w:rsidRPr="001D3DA2" w:rsidRDefault="0066748A" w:rsidP="00666287">
      <w:pPr>
        <w:ind w:right="-24"/>
        <w:jc w:val="both"/>
        <w:rPr>
          <w:rFonts w:ascii="Arial" w:eastAsia="SimSun" w:hAnsi="Arial" w:cs="Arial"/>
          <w:color w:val="000000"/>
          <w:sz w:val="22"/>
          <w:szCs w:val="22"/>
          <w:lang w:eastAsia="zh-CN"/>
        </w:rPr>
      </w:pPr>
      <w:r w:rsidRPr="001D3DA2">
        <w:rPr>
          <w:rFonts w:ascii="Arial" w:eastAsia="SimSun" w:hAnsi="Arial" w:cs="Arial"/>
          <w:color w:val="000000"/>
          <w:sz w:val="22"/>
          <w:szCs w:val="22"/>
          <w:lang w:eastAsia="zh-CN"/>
        </w:rPr>
        <w:t>Todas as demais cláusulas permanecem inalteradas. E assim, por estarem às partes justas e contratadas, assinam o presente instrumento em 02 (duas) vias de igual forma e teor.</w:t>
      </w:r>
    </w:p>
    <w:p w14:paraId="7BAF094F" w14:textId="77777777" w:rsidR="0066748A" w:rsidRPr="001D3DA2" w:rsidRDefault="0066748A" w:rsidP="0066748A">
      <w:pPr>
        <w:pStyle w:val="Default"/>
        <w:jc w:val="both"/>
        <w:rPr>
          <w:sz w:val="22"/>
          <w:szCs w:val="22"/>
        </w:rPr>
      </w:pPr>
    </w:p>
    <w:p w14:paraId="05050354" w14:textId="2D99857D" w:rsidR="0066748A" w:rsidRPr="001D3DA2" w:rsidRDefault="0066748A" w:rsidP="0066748A">
      <w:pPr>
        <w:pStyle w:val="Default"/>
        <w:jc w:val="center"/>
        <w:rPr>
          <w:sz w:val="22"/>
          <w:szCs w:val="22"/>
        </w:rPr>
      </w:pPr>
      <w:r w:rsidRPr="001D3DA2">
        <w:rPr>
          <w:sz w:val="22"/>
          <w:szCs w:val="22"/>
        </w:rPr>
        <w:t xml:space="preserve">Rio de Janeiro, </w:t>
      </w:r>
      <w:r w:rsidR="00F8237D" w:rsidRPr="001D3DA2">
        <w:rPr>
          <w:sz w:val="22"/>
          <w:szCs w:val="22"/>
        </w:rPr>
        <w:t>09 de julho de 202</w:t>
      </w:r>
      <w:r w:rsidR="00652BF8" w:rsidRPr="001D3DA2">
        <w:rPr>
          <w:sz w:val="22"/>
          <w:szCs w:val="22"/>
        </w:rPr>
        <w:t>3</w:t>
      </w:r>
      <w:r w:rsidRPr="001D3DA2">
        <w:rPr>
          <w:sz w:val="22"/>
          <w:szCs w:val="22"/>
        </w:rPr>
        <w:t>.</w:t>
      </w:r>
    </w:p>
    <w:p w14:paraId="2C5D6916" w14:textId="77777777" w:rsidR="0066748A" w:rsidRPr="001D3DA2" w:rsidRDefault="0066748A" w:rsidP="0066748A">
      <w:pPr>
        <w:pStyle w:val="Default"/>
        <w:jc w:val="both"/>
        <w:rPr>
          <w:sz w:val="22"/>
          <w:szCs w:val="22"/>
        </w:rPr>
      </w:pPr>
    </w:p>
    <w:p w14:paraId="169533FB" w14:textId="77777777" w:rsidR="0066748A" w:rsidRPr="001D3DA2" w:rsidRDefault="0066748A" w:rsidP="0066748A">
      <w:pPr>
        <w:pStyle w:val="Default"/>
        <w:jc w:val="both"/>
        <w:rPr>
          <w:sz w:val="22"/>
          <w:szCs w:val="22"/>
        </w:rPr>
      </w:pPr>
    </w:p>
    <w:p w14:paraId="38C6D080" w14:textId="701A07F9" w:rsidR="0066748A" w:rsidRPr="001D3DA2" w:rsidRDefault="0066748A" w:rsidP="00612652">
      <w:pPr>
        <w:pStyle w:val="Default"/>
        <w:jc w:val="center"/>
        <w:rPr>
          <w:b/>
          <w:sz w:val="22"/>
          <w:szCs w:val="22"/>
        </w:rPr>
        <w:sectPr w:rsidR="0066748A" w:rsidRPr="001D3DA2" w:rsidSect="00612652">
          <w:type w:val="continuous"/>
          <w:pgSz w:w="11906" w:h="16838"/>
          <w:pgMar w:top="720" w:right="720" w:bottom="720" w:left="720" w:header="708" w:footer="708" w:gutter="0"/>
          <w:cols w:space="708"/>
          <w:docGrid w:linePitch="360"/>
        </w:sectPr>
      </w:pPr>
    </w:p>
    <w:p w14:paraId="65526675" w14:textId="02B6C597" w:rsidR="0066748A" w:rsidRPr="001D3DA2" w:rsidRDefault="0066748A" w:rsidP="00612652">
      <w:pPr>
        <w:pStyle w:val="Default"/>
        <w:jc w:val="center"/>
        <w:rPr>
          <w:b/>
          <w:sz w:val="22"/>
          <w:szCs w:val="22"/>
        </w:rPr>
      </w:pPr>
      <w:r w:rsidRPr="001D3DA2">
        <w:rPr>
          <w:b/>
          <w:sz w:val="22"/>
          <w:szCs w:val="22"/>
        </w:rPr>
        <w:t>Representantes Legais:</w:t>
      </w:r>
    </w:p>
    <w:p w14:paraId="78D1820C" w14:textId="77777777" w:rsidR="0066748A" w:rsidRPr="001D3DA2" w:rsidRDefault="0066748A" w:rsidP="00612652">
      <w:pPr>
        <w:pStyle w:val="Default"/>
        <w:jc w:val="center"/>
        <w:rPr>
          <w:sz w:val="22"/>
          <w:szCs w:val="22"/>
        </w:rPr>
      </w:pPr>
    </w:p>
    <w:p w14:paraId="1876F1BC" w14:textId="77777777" w:rsidR="0066748A" w:rsidRPr="001D3DA2" w:rsidRDefault="0066748A" w:rsidP="00612652">
      <w:pPr>
        <w:jc w:val="center"/>
        <w:rPr>
          <w:rFonts w:ascii="Arial" w:hAnsi="Arial" w:cs="Arial"/>
          <w:sz w:val="22"/>
          <w:szCs w:val="22"/>
        </w:rPr>
      </w:pPr>
      <w:r w:rsidRPr="001D3DA2">
        <w:rPr>
          <w:rFonts w:ascii="Arial" w:hAnsi="Arial" w:cs="Arial"/>
          <w:sz w:val="22"/>
          <w:szCs w:val="22"/>
        </w:rPr>
        <w:t>__________________________________</w:t>
      </w:r>
    </w:p>
    <w:p w14:paraId="26247804" w14:textId="77777777" w:rsidR="0066748A" w:rsidRPr="001D3DA2" w:rsidRDefault="0066748A" w:rsidP="00612652">
      <w:pPr>
        <w:jc w:val="center"/>
        <w:rPr>
          <w:rFonts w:ascii="Arial" w:hAnsi="Arial" w:cs="Arial"/>
          <w:sz w:val="22"/>
          <w:szCs w:val="22"/>
        </w:rPr>
      </w:pPr>
      <w:r w:rsidRPr="001D3DA2">
        <w:rPr>
          <w:rFonts w:ascii="Arial" w:hAnsi="Arial" w:cs="Arial"/>
          <w:sz w:val="22"/>
          <w:szCs w:val="22"/>
        </w:rPr>
        <w:t>Confederação Brasileira de Tênis de Mesa</w:t>
      </w:r>
    </w:p>
    <w:p w14:paraId="67C709E1" w14:textId="77777777" w:rsidR="0066748A" w:rsidRPr="001D3DA2" w:rsidRDefault="0066748A" w:rsidP="00612652">
      <w:pPr>
        <w:pStyle w:val="Default"/>
        <w:jc w:val="center"/>
        <w:rPr>
          <w:sz w:val="22"/>
          <w:szCs w:val="22"/>
        </w:rPr>
      </w:pPr>
    </w:p>
    <w:p w14:paraId="59D2F7B2" w14:textId="77777777" w:rsidR="0066748A" w:rsidRPr="001D3DA2" w:rsidRDefault="0066748A" w:rsidP="00612652">
      <w:pPr>
        <w:pStyle w:val="Default"/>
        <w:jc w:val="center"/>
        <w:rPr>
          <w:sz w:val="22"/>
          <w:szCs w:val="22"/>
        </w:rPr>
      </w:pPr>
      <w:r w:rsidRPr="001D3DA2">
        <w:rPr>
          <w:sz w:val="22"/>
          <w:szCs w:val="22"/>
        </w:rPr>
        <w:t>____________________________________</w:t>
      </w:r>
    </w:p>
    <w:p w14:paraId="0D754447" w14:textId="77777777" w:rsidR="0066748A" w:rsidRPr="001D3DA2" w:rsidRDefault="0066748A" w:rsidP="00612652">
      <w:pPr>
        <w:pStyle w:val="Default"/>
        <w:jc w:val="center"/>
        <w:rPr>
          <w:rFonts w:eastAsia="Arial"/>
          <w:b/>
          <w:sz w:val="22"/>
          <w:szCs w:val="22"/>
        </w:rPr>
      </w:pPr>
      <w:r w:rsidRPr="001D3DA2">
        <w:rPr>
          <w:sz w:val="22"/>
          <w:szCs w:val="22"/>
        </w:rPr>
        <w:t>CONTRATADA</w:t>
      </w:r>
    </w:p>
    <w:p w14:paraId="734D3FAF" w14:textId="77777777" w:rsidR="0066748A" w:rsidRPr="001D3DA2" w:rsidRDefault="0066748A" w:rsidP="00612652">
      <w:pPr>
        <w:pStyle w:val="Default"/>
        <w:jc w:val="center"/>
        <w:rPr>
          <w:rFonts w:eastAsia="Arial"/>
          <w:b/>
          <w:sz w:val="22"/>
          <w:szCs w:val="22"/>
        </w:rPr>
      </w:pPr>
    </w:p>
    <w:p w14:paraId="4CAD861D" w14:textId="77777777" w:rsidR="0066748A" w:rsidRPr="001D3DA2" w:rsidRDefault="0066748A" w:rsidP="00612652">
      <w:pPr>
        <w:pStyle w:val="Default"/>
        <w:jc w:val="center"/>
        <w:rPr>
          <w:rFonts w:eastAsia="Arial"/>
          <w:b/>
          <w:sz w:val="22"/>
          <w:szCs w:val="22"/>
        </w:rPr>
      </w:pPr>
      <w:r w:rsidRPr="001D3DA2">
        <w:rPr>
          <w:rFonts w:eastAsia="Arial"/>
          <w:b/>
          <w:sz w:val="22"/>
          <w:szCs w:val="22"/>
        </w:rPr>
        <w:t>Testemunhas:</w:t>
      </w:r>
    </w:p>
    <w:p w14:paraId="4848D0AB" w14:textId="77777777" w:rsidR="0066748A" w:rsidRPr="001D3DA2" w:rsidRDefault="0066748A" w:rsidP="00612652">
      <w:pPr>
        <w:pStyle w:val="Default"/>
        <w:jc w:val="center"/>
        <w:rPr>
          <w:rFonts w:eastAsia="Arial"/>
          <w:sz w:val="22"/>
          <w:szCs w:val="22"/>
        </w:rPr>
      </w:pPr>
    </w:p>
    <w:p w14:paraId="2C7A00F8" w14:textId="77777777" w:rsidR="0066748A" w:rsidRPr="001D3DA2" w:rsidRDefault="0066748A" w:rsidP="00612652">
      <w:pPr>
        <w:pStyle w:val="Default"/>
        <w:jc w:val="center"/>
        <w:rPr>
          <w:rFonts w:eastAsia="Arial"/>
          <w:sz w:val="22"/>
          <w:szCs w:val="22"/>
        </w:rPr>
      </w:pPr>
      <w:r w:rsidRPr="001D3DA2">
        <w:rPr>
          <w:rFonts w:eastAsia="Arial"/>
          <w:sz w:val="22"/>
          <w:szCs w:val="22"/>
        </w:rPr>
        <w:t>________________________________</w:t>
      </w:r>
    </w:p>
    <w:p w14:paraId="5F84038E" w14:textId="36CF2AA8" w:rsidR="0066748A" w:rsidRPr="001D3DA2" w:rsidRDefault="00F8237D" w:rsidP="00612652">
      <w:pPr>
        <w:pStyle w:val="Default"/>
        <w:jc w:val="center"/>
        <w:rPr>
          <w:sz w:val="22"/>
          <w:szCs w:val="22"/>
        </w:rPr>
      </w:pPr>
      <w:r w:rsidRPr="001D3DA2">
        <w:rPr>
          <w:sz w:val="22"/>
          <w:szCs w:val="22"/>
        </w:rPr>
        <w:t>Testemunha CONTRATANTE</w:t>
      </w:r>
    </w:p>
    <w:p w14:paraId="66895A24" w14:textId="77777777" w:rsidR="0066748A" w:rsidRPr="001D3DA2" w:rsidRDefault="0066748A" w:rsidP="00612652">
      <w:pPr>
        <w:pStyle w:val="Default"/>
        <w:jc w:val="center"/>
        <w:rPr>
          <w:sz w:val="22"/>
          <w:szCs w:val="22"/>
        </w:rPr>
      </w:pPr>
    </w:p>
    <w:p w14:paraId="38537641" w14:textId="77777777" w:rsidR="0066748A" w:rsidRPr="001D3DA2" w:rsidRDefault="0066748A" w:rsidP="00612652">
      <w:pPr>
        <w:pStyle w:val="Default"/>
        <w:jc w:val="center"/>
        <w:rPr>
          <w:rFonts w:eastAsia="Arial"/>
          <w:sz w:val="22"/>
          <w:szCs w:val="22"/>
        </w:rPr>
      </w:pPr>
      <w:r w:rsidRPr="001D3DA2">
        <w:rPr>
          <w:rFonts w:eastAsia="Arial"/>
          <w:sz w:val="22"/>
          <w:szCs w:val="22"/>
        </w:rPr>
        <w:t>________________________________</w:t>
      </w:r>
    </w:p>
    <w:p w14:paraId="74EC78F9" w14:textId="77777777" w:rsidR="0066748A" w:rsidRPr="001D3DA2" w:rsidRDefault="0066748A" w:rsidP="00612652">
      <w:pPr>
        <w:pStyle w:val="Default"/>
        <w:jc w:val="center"/>
        <w:rPr>
          <w:sz w:val="22"/>
          <w:szCs w:val="22"/>
        </w:rPr>
      </w:pPr>
      <w:r w:rsidRPr="001D3DA2">
        <w:rPr>
          <w:sz w:val="22"/>
          <w:szCs w:val="22"/>
        </w:rPr>
        <w:t>Testemunha CONTRATADA</w:t>
      </w:r>
    </w:p>
    <w:p w14:paraId="0AB6A7E3" w14:textId="77777777" w:rsidR="00612652" w:rsidRPr="001D3DA2" w:rsidRDefault="00612652" w:rsidP="0066748A">
      <w:pPr>
        <w:ind w:right="808"/>
        <w:jc w:val="both"/>
        <w:rPr>
          <w:rFonts w:ascii="Arial" w:hAnsi="Arial" w:cs="Arial"/>
          <w:sz w:val="22"/>
          <w:szCs w:val="22"/>
          <w:lang w:val="pt-BR"/>
        </w:rPr>
        <w:sectPr w:rsidR="00612652" w:rsidRPr="001D3DA2" w:rsidSect="00612652">
          <w:type w:val="continuous"/>
          <w:pgSz w:w="11906" w:h="16838"/>
          <w:pgMar w:top="720" w:right="720" w:bottom="720" w:left="720" w:header="708" w:footer="708" w:gutter="0"/>
          <w:cols w:num="2" w:space="708"/>
          <w:docGrid w:linePitch="360"/>
        </w:sectPr>
      </w:pPr>
    </w:p>
    <w:p w14:paraId="3228EB4F" w14:textId="65FF358F" w:rsidR="00B4260E" w:rsidRPr="001D3DA2" w:rsidRDefault="00B4260E" w:rsidP="0066748A">
      <w:pPr>
        <w:ind w:right="808"/>
        <w:jc w:val="both"/>
        <w:rPr>
          <w:rFonts w:ascii="Arial" w:hAnsi="Arial" w:cs="Arial"/>
          <w:sz w:val="22"/>
          <w:szCs w:val="22"/>
          <w:lang w:val="pt-BR"/>
        </w:rPr>
      </w:pPr>
      <w:bookmarkStart w:id="0" w:name="_GoBack"/>
      <w:bookmarkEnd w:id="0"/>
    </w:p>
    <w:sectPr w:rsidR="00B4260E" w:rsidRPr="001D3DA2" w:rsidSect="0066748A">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E05992"/>
    <w:multiLevelType w:val="hybridMultilevel"/>
    <w:tmpl w:val="ADE22A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C63479A"/>
    <w:multiLevelType w:val="hybridMultilevel"/>
    <w:tmpl w:val="545A909C"/>
    <w:lvl w:ilvl="0" w:tplc="2CBA21DC">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56544C1"/>
    <w:multiLevelType w:val="hybridMultilevel"/>
    <w:tmpl w:val="0D84EE8E"/>
    <w:lvl w:ilvl="0" w:tplc="7512944E">
      <w:start w:val="1"/>
      <w:numFmt w:val="lowerLetter"/>
      <w:lvlText w:val="%1)"/>
      <w:lvlJc w:val="left"/>
      <w:pPr>
        <w:ind w:left="1069" w:hanging="360"/>
      </w:p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start w:val="1"/>
      <w:numFmt w:val="lowerLetter"/>
      <w:lvlText w:val="%5."/>
      <w:lvlJc w:val="left"/>
      <w:pPr>
        <w:ind w:left="3949" w:hanging="360"/>
      </w:pPr>
    </w:lvl>
    <w:lvl w:ilvl="5" w:tplc="0416001B">
      <w:start w:val="1"/>
      <w:numFmt w:val="lowerRoman"/>
      <w:lvlText w:val="%6."/>
      <w:lvlJc w:val="right"/>
      <w:pPr>
        <w:ind w:left="4669" w:hanging="180"/>
      </w:pPr>
    </w:lvl>
    <w:lvl w:ilvl="6" w:tplc="0416000F">
      <w:start w:val="1"/>
      <w:numFmt w:val="decimal"/>
      <w:lvlText w:val="%7."/>
      <w:lvlJc w:val="left"/>
      <w:pPr>
        <w:ind w:left="5389" w:hanging="360"/>
      </w:pPr>
    </w:lvl>
    <w:lvl w:ilvl="7" w:tplc="04160019">
      <w:start w:val="1"/>
      <w:numFmt w:val="lowerLetter"/>
      <w:lvlText w:val="%8."/>
      <w:lvlJc w:val="left"/>
      <w:pPr>
        <w:ind w:left="6109" w:hanging="360"/>
      </w:pPr>
    </w:lvl>
    <w:lvl w:ilvl="8" w:tplc="0416001B">
      <w:start w:val="1"/>
      <w:numFmt w:val="lowerRoman"/>
      <w:lvlText w:val="%9."/>
      <w:lvlJc w:val="right"/>
      <w:pPr>
        <w:ind w:left="682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60E"/>
    <w:rsid w:val="00082CC2"/>
    <w:rsid w:val="001D3DA2"/>
    <w:rsid w:val="002F3FF6"/>
    <w:rsid w:val="003356AC"/>
    <w:rsid w:val="00387DA7"/>
    <w:rsid w:val="00453187"/>
    <w:rsid w:val="00612652"/>
    <w:rsid w:val="006211D0"/>
    <w:rsid w:val="00652BF8"/>
    <w:rsid w:val="00666287"/>
    <w:rsid w:val="0066748A"/>
    <w:rsid w:val="00670B84"/>
    <w:rsid w:val="00802AA8"/>
    <w:rsid w:val="00A30C9B"/>
    <w:rsid w:val="00AA2B08"/>
    <w:rsid w:val="00B1540D"/>
    <w:rsid w:val="00B25C1A"/>
    <w:rsid w:val="00B4260E"/>
    <w:rsid w:val="00B4376B"/>
    <w:rsid w:val="00CB1A28"/>
    <w:rsid w:val="00D75939"/>
    <w:rsid w:val="00F8237D"/>
    <w:rsid w:val="00FC5D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4D3B7"/>
  <w15:chartTrackingRefBased/>
  <w15:docId w15:val="{DCA2C14A-0287-45FC-A355-2067F7E2B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60E"/>
    <w:pPr>
      <w:spacing w:after="0" w:line="240" w:lineRule="auto"/>
    </w:pPr>
    <w:rPr>
      <w:rFonts w:ascii="Times New Roman" w:eastAsia="Times New Roman" w:hAnsi="Times New Roman" w:cs="Times New Roman"/>
      <w:sz w:val="24"/>
      <w:szCs w:val="24"/>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4260E"/>
    <w:pPr>
      <w:spacing w:after="160" w:line="252" w:lineRule="auto"/>
      <w:ind w:left="720"/>
      <w:contextualSpacing/>
    </w:pPr>
    <w:rPr>
      <w:rFonts w:ascii="Calibri" w:eastAsia="Calibri" w:hAnsi="Calibri"/>
      <w:sz w:val="22"/>
      <w:szCs w:val="22"/>
      <w:lang w:val="pt-BR" w:eastAsia="en-US"/>
    </w:rPr>
  </w:style>
  <w:style w:type="character" w:styleId="Hyperlink">
    <w:name w:val="Hyperlink"/>
    <w:basedOn w:val="Fontepargpadro"/>
    <w:semiHidden/>
    <w:unhideWhenUsed/>
    <w:rsid w:val="006211D0"/>
    <w:rPr>
      <w:color w:val="0000FF"/>
      <w:u w:val="single"/>
    </w:rPr>
  </w:style>
  <w:style w:type="paragraph" w:customStyle="1" w:styleId="Default">
    <w:name w:val="Default"/>
    <w:rsid w:val="006211D0"/>
    <w:pPr>
      <w:autoSpaceDE w:val="0"/>
      <w:autoSpaceDN w:val="0"/>
      <w:adjustRightInd w:val="0"/>
      <w:spacing w:after="0" w:line="240" w:lineRule="auto"/>
    </w:pPr>
    <w:rPr>
      <w:rFonts w:ascii="Arial" w:hAnsi="Arial" w:cs="Arial"/>
      <w:color w:val="000000"/>
      <w:sz w:val="24"/>
      <w:szCs w:val="24"/>
    </w:rPr>
  </w:style>
  <w:style w:type="paragraph" w:styleId="Recuodecorpodetexto">
    <w:name w:val="Body Text Indent"/>
    <w:basedOn w:val="Normal"/>
    <w:link w:val="RecuodecorpodetextoChar"/>
    <w:semiHidden/>
    <w:unhideWhenUsed/>
    <w:rsid w:val="00F8237D"/>
    <w:pPr>
      <w:tabs>
        <w:tab w:val="left" w:pos="2160"/>
        <w:tab w:val="left" w:pos="3780"/>
      </w:tabs>
      <w:ind w:left="3600"/>
      <w:jc w:val="both"/>
    </w:pPr>
    <w:rPr>
      <w:b/>
      <w:lang w:val="pt-BR" w:eastAsia="en-US"/>
    </w:rPr>
  </w:style>
  <w:style w:type="character" w:customStyle="1" w:styleId="RecuodecorpodetextoChar">
    <w:name w:val="Recuo de corpo de texto Char"/>
    <w:basedOn w:val="Fontepargpadro"/>
    <w:link w:val="Recuodecorpodetexto"/>
    <w:semiHidden/>
    <w:rsid w:val="00F8237D"/>
    <w:rPr>
      <w:rFonts w:ascii="Times New Roman" w:eastAsia="Times New Roman" w:hAnsi="Times New Roman" w:cs="Times New Roman"/>
      <w:b/>
      <w:sz w:val="24"/>
      <w:szCs w:val="24"/>
    </w:rPr>
  </w:style>
  <w:style w:type="paragraph" w:styleId="NormalWeb">
    <w:name w:val="Normal (Web)"/>
    <w:basedOn w:val="Normal"/>
    <w:uiPriority w:val="99"/>
    <w:unhideWhenUsed/>
    <w:rsid w:val="00670B84"/>
    <w:pPr>
      <w:spacing w:before="100" w:beforeAutospacing="1" w:after="100" w:afterAutospacing="1"/>
    </w:pPr>
    <w:rPr>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276767">
      <w:bodyDiv w:val="1"/>
      <w:marLeft w:val="0"/>
      <w:marRight w:val="0"/>
      <w:marTop w:val="0"/>
      <w:marBottom w:val="0"/>
      <w:divBdr>
        <w:top w:val="none" w:sz="0" w:space="0" w:color="auto"/>
        <w:left w:val="none" w:sz="0" w:space="0" w:color="auto"/>
        <w:bottom w:val="none" w:sz="0" w:space="0" w:color="auto"/>
        <w:right w:val="none" w:sz="0" w:space="0" w:color="auto"/>
      </w:divBdr>
    </w:div>
    <w:div w:id="391393579">
      <w:bodyDiv w:val="1"/>
      <w:marLeft w:val="0"/>
      <w:marRight w:val="0"/>
      <w:marTop w:val="0"/>
      <w:marBottom w:val="0"/>
      <w:divBdr>
        <w:top w:val="none" w:sz="0" w:space="0" w:color="auto"/>
        <w:left w:val="none" w:sz="0" w:space="0" w:color="auto"/>
        <w:bottom w:val="none" w:sz="0" w:space="0" w:color="auto"/>
        <w:right w:val="none" w:sz="0" w:space="0" w:color="auto"/>
      </w:divBdr>
    </w:div>
    <w:div w:id="914171807">
      <w:bodyDiv w:val="1"/>
      <w:marLeft w:val="0"/>
      <w:marRight w:val="0"/>
      <w:marTop w:val="0"/>
      <w:marBottom w:val="0"/>
      <w:divBdr>
        <w:top w:val="none" w:sz="0" w:space="0" w:color="auto"/>
        <w:left w:val="none" w:sz="0" w:space="0" w:color="auto"/>
        <w:bottom w:val="none" w:sz="0" w:space="0" w:color="auto"/>
        <w:right w:val="none" w:sz="0" w:space="0" w:color="auto"/>
      </w:divBdr>
    </w:div>
    <w:div w:id="1294870287">
      <w:bodyDiv w:val="1"/>
      <w:marLeft w:val="0"/>
      <w:marRight w:val="0"/>
      <w:marTop w:val="0"/>
      <w:marBottom w:val="0"/>
      <w:divBdr>
        <w:top w:val="none" w:sz="0" w:space="0" w:color="auto"/>
        <w:left w:val="none" w:sz="0" w:space="0" w:color="auto"/>
        <w:bottom w:val="none" w:sz="0" w:space="0" w:color="auto"/>
        <w:right w:val="none" w:sz="0" w:space="0" w:color="auto"/>
      </w:divBdr>
    </w:div>
    <w:div w:id="161579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978</Words>
  <Characters>5285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Eduardo</dc:creator>
  <cp:keywords/>
  <dc:description/>
  <cp:lastModifiedBy>Paulo Eduardo</cp:lastModifiedBy>
  <cp:revision>5</cp:revision>
  <dcterms:created xsi:type="dcterms:W3CDTF">2023-06-29T14:38:00Z</dcterms:created>
  <dcterms:modified xsi:type="dcterms:W3CDTF">2023-07-05T19:21:00Z</dcterms:modified>
</cp:coreProperties>
</file>