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C1681" w14:textId="365BE238" w:rsidR="00944A55" w:rsidRPr="00BC1A8D" w:rsidRDefault="004A65CC" w:rsidP="004A65CC">
      <w:pPr>
        <w:ind w:left="4248"/>
        <w:jc w:val="both"/>
        <w:rPr>
          <w:rFonts w:ascii="Calibri" w:hAnsi="Calibri" w:cs="Calibri"/>
          <w:b/>
        </w:rPr>
      </w:pPr>
      <w:r w:rsidRPr="00BC1A8D">
        <w:rPr>
          <w:rFonts w:ascii="Calibri" w:hAnsi="Calibri" w:cs="Calibri"/>
          <w:b/>
        </w:rPr>
        <w:t>TERMO DE COMPROMISSO QUE CELEBRAM ENTRE SI A CONFEDERAÇÃO BRASILEIRA DE TÊNIS DE MESA</w:t>
      </w:r>
      <w:r w:rsidR="00AC7AC2">
        <w:rPr>
          <w:rFonts w:ascii="Calibri" w:hAnsi="Calibri" w:cs="Calibri"/>
          <w:b/>
        </w:rPr>
        <w:t>, O CLUBE</w:t>
      </w:r>
      <w:r w:rsidR="00EA0719">
        <w:rPr>
          <w:rFonts w:ascii="Calibri" w:hAnsi="Calibri" w:cs="Calibri"/>
          <w:b/>
        </w:rPr>
        <w:t>/ASSOCIAÇÃO ___________________________________</w:t>
      </w:r>
      <w:r w:rsidRPr="00BC1A8D">
        <w:rPr>
          <w:rFonts w:ascii="Calibri" w:hAnsi="Calibri" w:cs="Calibri"/>
          <w:b/>
        </w:rPr>
        <w:t xml:space="preserve"> E A FEDERAÇÃO </w:t>
      </w:r>
      <w:r w:rsidR="00BF6FC5" w:rsidRPr="00BC1A8D">
        <w:rPr>
          <w:rFonts w:ascii="Calibri" w:hAnsi="Calibri" w:cs="Calibri"/>
          <w:b/>
        </w:rPr>
        <w:t>____</w:t>
      </w:r>
      <w:r w:rsidR="00EA0719">
        <w:rPr>
          <w:rFonts w:ascii="Calibri" w:hAnsi="Calibri" w:cs="Calibri"/>
          <w:b/>
        </w:rPr>
        <w:t>______________</w:t>
      </w:r>
      <w:r w:rsidR="00BF6FC5" w:rsidRPr="00BC1A8D">
        <w:rPr>
          <w:rFonts w:ascii="Calibri" w:hAnsi="Calibri" w:cs="Calibri"/>
          <w:b/>
        </w:rPr>
        <w:t>________</w:t>
      </w:r>
      <w:r w:rsidR="00F40D74">
        <w:rPr>
          <w:rFonts w:ascii="Calibri" w:hAnsi="Calibri" w:cs="Calibri"/>
          <w:b/>
        </w:rPr>
        <w:t xml:space="preserve"> </w:t>
      </w:r>
      <w:r w:rsidRPr="00BC1A8D">
        <w:rPr>
          <w:rFonts w:ascii="Calibri" w:hAnsi="Calibri" w:cs="Calibri"/>
          <w:b/>
        </w:rPr>
        <w:t xml:space="preserve">DE TÊNIS DE MESA NO QUE TANGE À GESTÃO </w:t>
      </w:r>
      <w:r w:rsidR="00F40D74">
        <w:rPr>
          <w:rFonts w:ascii="Calibri" w:hAnsi="Calibri" w:cs="Calibri"/>
          <w:b/>
        </w:rPr>
        <w:t>DO POLO DE DESENVOLVIMENTO REGIONAL DE TÊNIS DE MESA</w:t>
      </w:r>
      <w:r w:rsidR="00BF6FC5" w:rsidRPr="00BC1A8D">
        <w:rPr>
          <w:rFonts w:ascii="Calibri" w:hAnsi="Calibri" w:cs="Calibri"/>
          <w:b/>
        </w:rPr>
        <w:t>.</w:t>
      </w:r>
    </w:p>
    <w:p w14:paraId="3F581D6B" w14:textId="77777777" w:rsidR="004A65CC" w:rsidRPr="00BC1A8D" w:rsidRDefault="004A65CC" w:rsidP="004A65CC">
      <w:pPr>
        <w:rPr>
          <w:rFonts w:ascii="Calibri" w:hAnsi="Calibri" w:cs="Calibri"/>
        </w:rPr>
      </w:pPr>
    </w:p>
    <w:p w14:paraId="326D6172" w14:textId="5D75CF92" w:rsidR="004A65CC" w:rsidRDefault="00F40D74" w:rsidP="00BF6FC5">
      <w:pPr>
        <w:jc w:val="both"/>
        <w:rPr>
          <w:rFonts w:ascii="Calibri" w:hAnsi="Calibri" w:cs="Calibri"/>
          <w:sz w:val="24"/>
          <w:szCs w:val="24"/>
        </w:rPr>
      </w:pPr>
      <w:r w:rsidRPr="00F40D74">
        <w:rPr>
          <w:rFonts w:ascii="Calibri" w:hAnsi="Calibri" w:cs="Calibri"/>
        </w:rPr>
        <w:t xml:space="preserve">Os signatários </w:t>
      </w:r>
      <w:r w:rsidR="004A65CC" w:rsidRPr="00BC1A8D">
        <w:rPr>
          <w:rFonts w:ascii="Calibri" w:hAnsi="Calibri" w:cs="Calibri"/>
          <w:b/>
        </w:rPr>
        <w:t>CONFEDERAÇÃO BRASILEIRA DE TÊNIS DE MESA</w:t>
      </w:r>
      <w:r w:rsidR="004A65CC" w:rsidRPr="00BC1A8D">
        <w:rPr>
          <w:rFonts w:ascii="Calibri" w:hAnsi="Calibri" w:cs="Calibri"/>
        </w:rPr>
        <w:t xml:space="preserve">, inscrita no CNPJ sob o n° 30.482.319/0001-61, com sede na Rua Henrique de Novaes, 190, Botafogo, Rio de Janeiro – RJ, neste ato representada pelo seu Presidente, Dr. Alaor Azevedo, adiante denominada simplesmente </w:t>
      </w:r>
      <w:r w:rsidR="004A65CC" w:rsidRPr="00BC1A8D">
        <w:rPr>
          <w:rFonts w:ascii="Calibri" w:hAnsi="Calibri" w:cs="Calibri"/>
          <w:b/>
        </w:rPr>
        <w:t>CBTM</w:t>
      </w:r>
      <w:r w:rsidRPr="00F40D74">
        <w:rPr>
          <w:rFonts w:ascii="Calibri" w:hAnsi="Calibri" w:cs="Calibri"/>
        </w:rPr>
        <w:t>;</w:t>
      </w:r>
      <w:r w:rsidR="004A65CC" w:rsidRPr="00BC1A8D">
        <w:rPr>
          <w:rFonts w:ascii="Calibri" w:hAnsi="Calibri" w:cs="Calibri"/>
        </w:rPr>
        <w:t xml:space="preserve"> </w:t>
      </w:r>
      <w:r w:rsidR="00EA0719">
        <w:rPr>
          <w:rFonts w:ascii="Calibri" w:hAnsi="Calibri" w:cs="Calibri"/>
        </w:rPr>
        <w:t xml:space="preserve">o </w:t>
      </w:r>
      <w:r w:rsidR="00EA0719">
        <w:rPr>
          <w:rFonts w:ascii="Calibri" w:hAnsi="Calibri" w:cs="Calibri"/>
          <w:b/>
        </w:rPr>
        <w:t xml:space="preserve">CLUBE/ASSOCIAÇÃO </w:t>
      </w:r>
      <w:r w:rsidR="00EA0719" w:rsidRPr="00BC1A8D">
        <w:rPr>
          <w:rFonts w:ascii="Calibri" w:hAnsi="Calibri" w:cs="Calibri"/>
          <w:b/>
        </w:rPr>
        <w:t>_____________</w:t>
      </w:r>
      <w:r w:rsidR="00EA0719" w:rsidRPr="00BC1A8D">
        <w:rPr>
          <w:rFonts w:ascii="Calibri" w:hAnsi="Calibri" w:cs="Calibri"/>
        </w:rPr>
        <w:t xml:space="preserve">, inscrita no CNPJ sob o n_________, com sede na ________________________, neste ato representada por seu Presidente, ______________, adiante denominada simplesmente </w:t>
      </w:r>
      <w:r w:rsidR="00EA0719">
        <w:rPr>
          <w:rFonts w:ascii="Calibri" w:hAnsi="Calibri" w:cs="Calibri"/>
          <w:b/>
        </w:rPr>
        <w:t>CLUBE</w:t>
      </w:r>
      <w:r w:rsidR="00EA0719" w:rsidRPr="00EA0719">
        <w:rPr>
          <w:rFonts w:ascii="Calibri" w:hAnsi="Calibri" w:cs="Calibri"/>
        </w:rPr>
        <w:t>;</w:t>
      </w:r>
      <w:r w:rsidR="00EA0719">
        <w:rPr>
          <w:rFonts w:ascii="Calibri" w:hAnsi="Calibri" w:cs="Calibri"/>
          <w:b/>
        </w:rPr>
        <w:t xml:space="preserve"> </w:t>
      </w:r>
      <w:r w:rsidR="004A65CC" w:rsidRPr="00BC1A8D">
        <w:rPr>
          <w:rFonts w:ascii="Calibri" w:hAnsi="Calibri" w:cs="Calibri"/>
        </w:rPr>
        <w:t>e</w:t>
      </w:r>
      <w:r w:rsidR="00BF6FC5" w:rsidRPr="00BC1A8D">
        <w:rPr>
          <w:rFonts w:ascii="Calibri" w:hAnsi="Calibri" w:cs="Calibri"/>
        </w:rPr>
        <w:t xml:space="preserve"> </w:t>
      </w:r>
      <w:r w:rsidR="004A65CC" w:rsidRPr="00BC1A8D">
        <w:rPr>
          <w:rFonts w:ascii="Calibri" w:hAnsi="Calibri" w:cs="Calibri"/>
          <w:b/>
        </w:rPr>
        <w:t xml:space="preserve">FEDERAÇÃO </w:t>
      </w:r>
      <w:r w:rsidR="00BF6FC5" w:rsidRPr="00BC1A8D">
        <w:rPr>
          <w:rFonts w:ascii="Calibri" w:hAnsi="Calibri" w:cs="Calibri"/>
          <w:b/>
        </w:rPr>
        <w:t>_____________</w:t>
      </w:r>
      <w:r w:rsidR="004A65CC" w:rsidRPr="00BC1A8D">
        <w:rPr>
          <w:rFonts w:ascii="Calibri" w:hAnsi="Calibri" w:cs="Calibri"/>
        </w:rPr>
        <w:t>, inscrita no CNPJ sob o n</w:t>
      </w:r>
      <w:r w:rsidR="00BF6FC5" w:rsidRPr="00BC1A8D">
        <w:rPr>
          <w:rFonts w:ascii="Calibri" w:hAnsi="Calibri" w:cs="Calibri"/>
        </w:rPr>
        <w:t>_________</w:t>
      </w:r>
      <w:r w:rsidR="004A65CC" w:rsidRPr="00BC1A8D">
        <w:rPr>
          <w:rFonts w:ascii="Calibri" w:hAnsi="Calibri" w:cs="Calibri"/>
        </w:rPr>
        <w:t xml:space="preserve">, com sede na </w:t>
      </w:r>
      <w:r w:rsidR="00BF6FC5" w:rsidRPr="00BC1A8D">
        <w:rPr>
          <w:rFonts w:ascii="Calibri" w:hAnsi="Calibri" w:cs="Calibri"/>
        </w:rPr>
        <w:t>________________________</w:t>
      </w:r>
      <w:r w:rsidR="004A65CC" w:rsidRPr="00BC1A8D">
        <w:rPr>
          <w:rFonts w:ascii="Calibri" w:hAnsi="Calibri" w:cs="Calibri"/>
        </w:rPr>
        <w:t xml:space="preserve">, neste ato representada por seu Presidente, </w:t>
      </w:r>
      <w:r w:rsidR="00BF6FC5" w:rsidRPr="00BC1A8D">
        <w:rPr>
          <w:rFonts w:ascii="Calibri" w:hAnsi="Calibri" w:cs="Calibri"/>
        </w:rPr>
        <w:t>______________</w:t>
      </w:r>
      <w:r w:rsidR="004A65CC" w:rsidRPr="00BC1A8D">
        <w:rPr>
          <w:rFonts w:ascii="Calibri" w:hAnsi="Calibri" w:cs="Calibri"/>
        </w:rPr>
        <w:t xml:space="preserve">, adiante denominada simplesmente </w:t>
      </w:r>
      <w:r>
        <w:rPr>
          <w:rFonts w:ascii="Calibri" w:hAnsi="Calibri" w:cs="Calibri"/>
          <w:b/>
        </w:rPr>
        <w:t>FEDERAÇÃO</w:t>
      </w:r>
      <w:r w:rsidR="00EA0719">
        <w:rPr>
          <w:rFonts w:ascii="Calibri" w:hAnsi="Calibri" w:cs="Calibri"/>
          <w:b/>
        </w:rPr>
        <w:t>, enquanto interveniente e direta interessada neste Termo de Compromisso,</w:t>
      </w:r>
      <w:r w:rsidR="004A65CC" w:rsidRPr="00BC1A8D">
        <w:rPr>
          <w:rFonts w:ascii="Calibri" w:hAnsi="Calibri" w:cs="Calibri"/>
        </w:rPr>
        <w:t xml:space="preserve"> </w:t>
      </w:r>
      <w:r w:rsidR="004A65CC" w:rsidRPr="00BC1A8D">
        <w:rPr>
          <w:rFonts w:ascii="Calibri" w:hAnsi="Calibri" w:cs="Calibri"/>
          <w:sz w:val="24"/>
          <w:szCs w:val="24"/>
        </w:rPr>
        <w:t>têm</w:t>
      </w:r>
      <w:r>
        <w:rPr>
          <w:rFonts w:ascii="Calibri" w:hAnsi="Calibri" w:cs="Calibri"/>
          <w:sz w:val="24"/>
          <w:szCs w:val="24"/>
        </w:rPr>
        <w:t>,</w:t>
      </w:r>
      <w:r w:rsidR="004A65CC" w:rsidRPr="00BC1A8D">
        <w:rPr>
          <w:rFonts w:ascii="Calibri" w:hAnsi="Calibri" w:cs="Calibri"/>
          <w:sz w:val="24"/>
          <w:szCs w:val="24"/>
        </w:rPr>
        <w:t xml:space="preserve"> entre si, justa e contratada a assunção de obrigações e responsabilidades, mediante as cláusulas e condições que mútua e reciprocamente se outorgam </w:t>
      </w:r>
      <w:r w:rsidR="007739B0" w:rsidRPr="00BC1A8D">
        <w:rPr>
          <w:rFonts w:ascii="Calibri" w:hAnsi="Calibri" w:cs="Calibri"/>
          <w:sz w:val="24"/>
          <w:szCs w:val="24"/>
        </w:rPr>
        <w:t>e aceitam, a seguir estipuladas.</w:t>
      </w:r>
    </w:p>
    <w:p w14:paraId="6B525A50" w14:textId="515F9184" w:rsidR="00F40D74" w:rsidRDefault="00F40D74" w:rsidP="00BF6FC5">
      <w:pPr>
        <w:jc w:val="both"/>
        <w:rPr>
          <w:rFonts w:ascii="Calibri" w:hAnsi="Calibri" w:cs="Calibri"/>
          <w:sz w:val="24"/>
          <w:szCs w:val="24"/>
        </w:rPr>
      </w:pPr>
    </w:p>
    <w:p w14:paraId="5A5E68DE" w14:textId="1C6C1036" w:rsidR="00F40D74" w:rsidRDefault="00F40D74" w:rsidP="00BF6FC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Considerando que:</w:t>
      </w:r>
    </w:p>
    <w:p w14:paraId="78B6B89D" w14:textId="23B4A6D1" w:rsidR="00F40D74" w:rsidRDefault="00F40D74" w:rsidP="00F40D74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CBTM dispõe de material e equipamentos específicos de tênis de mesa como resultado do Legado Pan-Americano (2007) </w:t>
      </w:r>
      <w:proofErr w:type="gramStart"/>
      <w:r>
        <w:rPr>
          <w:rFonts w:ascii="Calibri" w:hAnsi="Calibri" w:cs="Calibri"/>
          <w:sz w:val="24"/>
          <w:szCs w:val="24"/>
        </w:rPr>
        <w:t>e Olímpico/</w:t>
      </w:r>
      <w:proofErr w:type="spellStart"/>
      <w:r>
        <w:rPr>
          <w:rFonts w:ascii="Calibri" w:hAnsi="Calibri" w:cs="Calibri"/>
          <w:sz w:val="24"/>
          <w:szCs w:val="24"/>
        </w:rPr>
        <w:t>Paralímpico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(2016), somado a materiais e equipamentos adquiridos e/ou permutados com patrocinadores</w:t>
      </w:r>
      <w:r w:rsidR="004F1F3B">
        <w:rPr>
          <w:rFonts w:ascii="Calibri" w:hAnsi="Calibri" w:cs="Calibri"/>
          <w:sz w:val="24"/>
          <w:szCs w:val="24"/>
        </w:rPr>
        <w:t xml:space="preserve"> ou provenientes de convênios públicos</w:t>
      </w:r>
      <w:r>
        <w:rPr>
          <w:rFonts w:ascii="Calibri" w:hAnsi="Calibri" w:cs="Calibri"/>
          <w:sz w:val="24"/>
          <w:szCs w:val="24"/>
        </w:rPr>
        <w:t>;</w:t>
      </w:r>
    </w:p>
    <w:p w14:paraId="348A941C" w14:textId="273D1E17" w:rsidR="00F40D74" w:rsidRDefault="00F40D74" w:rsidP="00F40D74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CBTM possui um projeto de desenvolvimento do tênis de mesa, construído por consultores internacionais, conhecido como “A Rota para o Alto Nível” e, por isso, necessita lastrear este projeto em todo o território nacional, visando a massificação da modalidade;</w:t>
      </w:r>
    </w:p>
    <w:p w14:paraId="6EB8217C" w14:textId="149DE427" w:rsidR="00F40D74" w:rsidRDefault="00F40D74" w:rsidP="00F40D74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CBTM tem o propósito de </w:t>
      </w:r>
      <w:r w:rsidR="002B0946">
        <w:rPr>
          <w:rFonts w:ascii="Calibri" w:hAnsi="Calibri" w:cs="Calibri"/>
          <w:sz w:val="24"/>
          <w:szCs w:val="24"/>
        </w:rPr>
        <w:t>colocar o Brasil entre as principais potencias Olímpica e Paralímpica do mundo;</w:t>
      </w:r>
    </w:p>
    <w:p w14:paraId="0846663E" w14:textId="758991D1" w:rsidR="002B0946" w:rsidRDefault="002B0946" w:rsidP="00F40D74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FEDERAÇÃO tem a intenção de melhor desenvolver o tênis de mesa no seu Estado, assumindo a função de capacitar profissionais, oferecer oportunidades de prática e fortalecer os programas de promoção e detecção de talentos;</w:t>
      </w:r>
    </w:p>
    <w:p w14:paraId="39ABE6A1" w14:textId="57644618" w:rsidR="002B0946" w:rsidRDefault="002B0946" w:rsidP="00F40D74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FEDERAÇÃO deseja contribuir, de forma significativa, com os projetos de abrangência nacional</w:t>
      </w:r>
      <w:r w:rsidR="004F1F3B">
        <w:rPr>
          <w:rFonts w:ascii="Calibri" w:hAnsi="Calibri" w:cs="Calibri"/>
          <w:sz w:val="24"/>
          <w:szCs w:val="24"/>
        </w:rPr>
        <w:t>;</w:t>
      </w:r>
    </w:p>
    <w:p w14:paraId="21EA3850" w14:textId="77777777" w:rsidR="00EA0719" w:rsidRDefault="004F1F3B" w:rsidP="00F40D74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A FEDERAÇÃO escolheu o local _________________________________, </w:t>
      </w:r>
      <w:r w:rsidR="00EA0719">
        <w:rPr>
          <w:rFonts w:ascii="Calibri" w:hAnsi="Calibri" w:cs="Calibri"/>
          <w:sz w:val="24"/>
          <w:szCs w:val="24"/>
        </w:rPr>
        <w:t xml:space="preserve">do CLUBE/ASSOCIAÇÃO ___________________, </w:t>
      </w:r>
      <w:r>
        <w:rPr>
          <w:rFonts w:ascii="Calibri" w:hAnsi="Calibri" w:cs="Calibri"/>
          <w:sz w:val="24"/>
          <w:szCs w:val="24"/>
        </w:rPr>
        <w:t>por considerar que este apresenta as melhores condições técnicas e estruturais para o cumprimento do objeto</w:t>
      </w:r>
      <w:r w:rsidR="00EA0719">
        <w:rPr>
          <w:rFonts w:ascii="Calibri" w:hAnsi="Calibri" w:cs="Calibri"/>
          <w:sz w:val="24"/>
          <w:szCs w:val="24"/>
        </w:rPr>
        <w:t>;</w:t>
      </w:r>
    </w:p>
    <w:p w14:paraId="12632018" w14:textId="3B64DD9E" w:rsidR="008A5684" w:rsidRPr="00EA0719" w:rsidRDefault="00EA0719" w:rsidP="004C184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EA0719">
        <w:rPr>
          <w:rFonts w:ascii="Calibri" w:hAnsi="Calibri" w:cs="Calibri"/>
          <w:sz w:val="24"/>
          <w:szCs w:val="24"/>
        </w:rPr>
        <w:t>O CLUBE apresenta condições técnicas de contribuir com o desenvolvimento do projeto, tendo interesse em contribuir com o tênis de mesa de seu Estado e, também, do país</w:t>
      </w:r>
      <w:r w:rsidR="004F1F3B" w:rsidRPr="00EA0719">
        <w:rPr>
          <w:rFonts w:ascii="Calibri" w:hAnsi="Calibri" w:cs="Calibri"/>
          <w:sz w:val="24"/>
          <w:szCs w:val="24"/>
        </w:rPr>
        <w:t>.</w:t>
      </w:r>
    </w:p>
    <w:p w14:paraId="2796BEB5" w14:textId="5D1EE418" w:rsidR="00EA0719" w:rsidRDefault="00EA0719" w:rsidP="00EA0719">
      <w:pPr>
        <w:pStyle w:val="PargrafodaLista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05214B5B" w14:textId="77777777" w:rsidR="00EA0719" w:rsidRPr="00EA0719" w:rsidRDefault="00EA0719" w:rsidP="00EA0719">
      <w:pPr>
        <w:pStyle w:val="PargrafodaLista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1D5ED1C1" w14:textId="573B20B8" w:rsidR="007739B0" w:rsidRPr="00BC1A8D" w:rsidRDefault="002B0946" w:rsidP="00BF6FC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1) Objeto</w:t>
      </w:r>
    </w:p>
    <w:p w14:paraId="7F81DC0E" w14:textId="77777777" w:rsidR="00FC683C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59A19A60" w14:textId="7CDC5336" w:rsidR="007739B0" w:rsidRPr="00BC1A8D" w:rsidRDefault="002B0946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1.1) </w:t>
      </w:r>
      <w:r w:rsidR="00BF6FC5" w:rsidRPr="00BC1A8D">
        <w:rPr>
          <w:rFonts w:ascii="Calibri" w:hAnsi="Calibri" w:cs="Calibri"/>
          <w:szCs w:val="24"/>
        </w:rPr>
        <w:t xml:space="preserve">O presente instrumento tem por objeto </w:t>
      </w:r>
      <w:r>
        <w:rPr>
          <w:rFonts w:ascii="Calibri" w:hAnsi="Calibri" w:cs="Calibri"/>
          <w:szCs w:val="24"/>
        </w:rPr>
        <w:t xml:space="preserve">o </w:t>
      </w:r>
      <w:r w:rsidR="00BF6FC5" w:rsidRPr="00BC1A8D">
        <w:rPr>
          <w:rFonts w:ascii="Calibri" w:hAnsi="Calibri" w:cs="Calibri"/>
          <w:szCs w:val="24"/>
        </w:rPr>
        <w:t>estabelec</w:t>
      </w:r>
      <w:r>
        <w:rPr>
          <w:rFonts w:ascii="Calibri" w:hAnsi="Calibri" w:cs="Calibri"/>
          <w:szCs w:val="24"/>
        </w:rPr>
        <w:t>imento das</w:t>
      </w:r>
      <w:r w:rsidR="00BF6FC5" w:rsidRPr="00BC1A8D">
        <w:rPr>
          <w:rFonts w:ascii="Calibri" w:hAnsi="Calibri" w:cs="Calibri"/>
          <w:szCs w:val="24"/>
        </w:rPr>
        <w:t xml:space="preserve"> bases de cooperação técnica, desportiva e operacional entre CBTM</w:t>
      </w:r>
      <w:r w:rsidR="00EA0719">
        <w:rPr>
          <w:rFonts w:ascii="Calibri" w:hAnsi="Calibri" w:cs="Calibri"/>
          <w:szCs w:val="24"/>
        </w:rPr>
        <w:t>, CLUBE</w:t>
      </w:r>
      <w:r w:rsidR="00BF6FC5" w:rsidRPr="00BC1A8D">
        <w:rPr>
          <w:rFonts w:ascii="Calibri" w:hAnsi="Calibri" w:cs="Calibri"/>
          <w:szCs w:val="24"/>
        </w:rPr>
        <w:t xml:space="preserve"> e</w:t>
      </w:r>
      <w:r w:rsidR="001B2B6B">
        <w:rPr>
          <w:rFonts w:ascii="Calibri" w:hAnsi="Calibri" w:cs="Calibri"/>
          <w:szCs w:val="24"/>
        </w:rPr>
        <w:t xml:space="preserve"> </w:t>
      </w:r>
      <w:r w:rsidR="00F40D74">
        <w:rPr>
          <w:rFonts w:ascii="Calibri" w:hAnsi="Calibri" w:cs="Calibri"/>
          <w:szCs w:val="24"/>
        </w:rPr>
        <w:t>FEDERAÇÃO</w:t>
      </w:r>
      <w:r w:rsidR="00BF6FC5" w:rsidRPr="00BC1A8D">
        <w:rPr>
          <w:rFonts w:ascii="Calibri" w:hAnsi="Calibri" w:cs="Calibri"/>
          <w:szCs w:val="24"/>
        </w:rPr>
        <w:t xml:space="preserve">, no sentido de aumentar o número de praticantes de Tênis de Mesa e detectar novos talentos </w:t>
      </w:r>
      <w:r w:rsidR="00E81D99" w:rsidRPr="00BC1A8D">
        <w:rPr>
          <w:rFonts w:ascii="Calibri" w:hAnsi="Calibri" w:cs="Calibri"/>
          <w:szCs w:val="24"/>
        </w:rPr>
        <w:t>Olímpicos</w:t>
      </w:r>
      <w:r w:rsidR="00BF6FC5" w:rsidRPr="00BC1A8D">
        <w:rPr>
          <w:rFonts w:ascii="Calibri" w:hAnsi="Calibri" w:cs="Calibri"/>
          <w:szCs w:val="24"/>
        </w:rPr>
        <w:t xml:space="preserve"> e </w:t>
      </w:r>
      <w:r w:rsidR="00E81D99" w:rsidRPr="00BC1A8D">
        <w:rPr>
          <w:rFonts w:ascii="Calibri" w:hAnsi="Calibri" w:cs="Calibri"/>
          <w:szCs w:val="24"/>
        </w:rPr>
        <w:t>Paralímpicos</w:t>
      </w:r>
      <w:r w:rsidR="00F40D74">
        <w:rPr>
          <w:rFonts w:ascii="Calibri" w:hAnsi="Calibri" w:cs="Calibri"/>
          <w:szCs w:val="24"/>
        </w:rPr>
        <w:t>, transformando o POLO DE DESENVOLVIMENTO REGIONAL DE TÊNIS DE MESA em um centro de excelência para o Estado</w:t>
      </w:r>
      <w:r w:rsidR="00BF6FC5" w:rsidRPr="00BC1A8D">
        <w:rPr>
          <w:rFonts w:ascii="Calibri" w:hAnsi="Calibri" w:cs="Calibri"/>
          <w:szCs w:val="24"/>
        </w:rPr>
        <w:t>.</w:t>
      </w:r>
    </w:p>
    <w:p w14:paraId="27AC36BC" w14:textId="6D792BCB" w:rsidR="00E0715D" w:rsidRDefault="00E0715D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Cs w:val="24"/>
        </w:rPr>
      </w:pPr>
    </w:p>
    <w:p w14:paraId="5C9209F9" w14:textId="77777777" w:rsidR="00FC683C" w:rsidRPr="00BC1A8D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Cs w:val="24"/>
        </w:rPr>
      </w:pPr>
    </w:p>
    <w:p w14:paraId="14BC8651" w14:textId="4AD4C0D7" w:rsidR="00BF6FC5" w:rsidRPr="00BC1A8D" w:rsidRDefault="0021559E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2)</w:t>
      </w:r>
      <w:r w:rsidR="00BF6FC5" w:rsidRPr="00BC1A8D">
        <w:rPr>
          <w:rFonts w:ascii="Calibri" w:hAnsi="Calibri" w:cs="Calibri"/>
          <w:b/>
          <w:sz w:val="24"/>
          <w:szCs w:val="24"/>
        </w:rPr>
        <w:t xml:space="preserve"> Execução</w:t>
      </w:r>
    </w:p>
    <w:p w14:paraId="4D6C7C79" w14:textId="77777777" w:rsidR="00FC683C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F7997DC" w14:textId="33E403A4" w:rsidR="00BF6FC5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2.1) </w:t>
      </w:r>
      <w:r w:rsidR="00BF6FC5" w:rsidRPr="00BC1A8D">
        <w:rPr>
          <w:rFonts w:ascii="Calibri" w:hAnsi="Calibri" w:cs="Calibri"/>
          <w:szCs w:val="24"/>
        </w:rPr>
        <w:t xml:space="preserve">Para a execução </w:t>
      </w:r>
      <w:r>
        <w:rPr>
          <w:rFonts w:ascii="Calibri" w:hAnsi="Calibri" w:cs="Calibri"/>
          <w:szCs w:val="24"/>
        </w:rPr>
        <w:t xml:space="preserve">do objeto proposto no </w:t>
      </w:r>
      <w:r w:rsidR="00BF6FC5" w:rsidRPr="00BC1A8D">
        <w:rPr>
          <w:rFonts w:ascii="Calibri" w:hAnsi="Calibri" w:cs="Calibri"/>
          <w:szCs w:val="24"/>
        </w:rPr>
        <w:t xml:space="preserve">presente </w:t>
      </w:r>
      <w:r>
        <w:rPr>
          <w:rFonts w:ascii="Calibri" w:hAnsi="Calibri" w:cs="Calibri"/>
          <w:szCs w:val="24"/>
        </w:rPr>
        <w:t xml:space="preserve">Termo de Compromisso, </w:t>
      </w:r>
      <w:r w:rsidR="00BF6FC5" w:rsidRPr="00BC1A8D">
        <w:rPr>
          <w:rFonts w:ascii="Calibri" w:hAnsi="Calibri" w:cs="Calibri"/>
          <w:szCs w:val="24"/>
        </w:rPr>
        <w:t>serão desenvolvidas as seguintes atividades</w:t>
      </w:r>
      <w:r>
        <w:rPr>
          <w:rFonts w:ascii="Calibri" w:hAnsi="Calibri" w:cs="Calibri"/>
          <w:szCs w:val="24"/>
        </w:rPr>
        <w:t>,</w:t>
      </w:r>
      <w:r w:rsidR="00BF6FC5" w:rsidRPr="00BC1A8D">
        <w:rPr>
          <w:rFonts w:ascii="Calibri" w:hAnsi="Calibri" w:cs="Calibri"/>
          <w:szCs w:val="24"/>
        </w:rPr>
        <w:t xml:space="preserve"> acrescidas de outras pertinentes, quando for ju</w:t>
      </w:r>
      <w:r w:rsidR="001755B0" w:rsidRPr="00BC1A8D">
        <w:rPr>
          <w:rFonts w:ascii="Calibri" w:hAnsi="Calibri" w:cs="Calibri"/>
          <w:szCs w:val="24"/>
        </w:rPr>
        <w:t>l</w:t>
      </w:r>
      <w:r w:rsidR="00BF6FC5" w:rsidRPr="00BC1A8D">
        <w:rPr>
          <w:rFonts w:ascii="Calibri" w:hAnsi="Calibri" w:cs="Calibri"/>
          <w:szCs w:val="24"/>
        </w:rPr>
        <w:t xml:space="preserve">gado necessário </w:t>
      </w:r>
      <w:r w:rsidR="00A025EA" w:rsidRPr="00BC1A8D">
        <w:rPr>
          <w:rFonts w:ascii="Calibri" w:hAnsi="Calibri" w:cs="Calibri"/>
          <w:szCs w:val="24"/>
        </w:rPr>
        <w:t>pelos PARTÍCIPES:</w:t>
      </w:r>
    </w:p>
    <w:p w14:paraId="50D064AB" w14:textId="65B2DAD9" w:rsidR="008713D0" w:rsidRDefault="008713D0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98291CC" w14:textId="1C57B505" w:rsidR="008713D0" w:rsidRPr="00BC1A8D" w:rsidRDefault="008713D0" w:rsidP="00FC683C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2.1</w:t>
      </w:r>
      <w:r w:rsidR="00FC683C">
        <w:rPr>
          <w:rFonts w:ascii="Calibri" w:hAnsi="Calibri" w:cs="Calibri"/>
          <w:szCs w:val="24"/>
        </w:rPr>
        <w:t>.1)</w:t>
      </w:r>
      <w:r>
        <w:rPr>
          <w:rFonts w:ascii="Calibri" w:hAnsi="Calibri" w:cs="Calibri"/>
          <w:szCs w:val="24"/>
        </w:rPr>
        <w:t xml:space="preserve"> </w:t>
      </w:r>
      <w:r w:rsidR="00EA0719">
        <w:rPr>
          <w:rFonts w:ascii="Calibri" w:hAnsi="Calibri" w:cs="Calibri"/>
          <w:szCs w:val="24"/>
        </w:rPr>
        <w:t>O CLUBE</w:t>
      </w:r>
      <w:r>
        <w:rPr>
          <w:rFonts w:ascii="Calibri" w:hAnsi="Calibri" w:cs="Calibri"/>
          <w:szCs w:val="24"/>
        </w:rPr>
        <w:t xml:space="preserve"> deverá providenciar uma cessão de uso do local de treinamento</w:t>
      </w:r>
      <w:r w:rsidR="00EA0719">
        <w:rPr>
          <w:rFonts w:ascii="Calibri" w:hAnsi="Calibri" w:cs="Calibri"/>
          <w:szCs w:val="24"/>
        </w:rPr>
        <w:t xml:space="preserve"> a ele pertencente</w:t>
      </w:r>
      <w:r>
        <w:rPr>
          <w:rFonts w:ascii="Calibri" w:hAnsi="Calibri" w:cs="Calibri"/>
          <w:szCs w:val="24"/>
        </w:rPr>
        <w:t xml:space="preserve">, assinado pelo </w:t>
      </w:r>
      <w:r w:rsidR="00EA0719">
        <w:rPr>
          <w:rFonts w:ascii="Calibri" w:hAnsi="Calibri" w:cs="Calibri"/>
          <w:szCs w:val="24"/>
        </w:rPr>
        <w:t xml:space="preserve">seu </w:t>
      </w:r>
      <w:r>
        <w:rPr>
          <w:rFonts w:ascii="Calibri" w:hAnsi="Calibri" w:cs="Calibri"/>
          <w:szCs w:val="24"/>
        </w:rPr>
        <w:t xml:space="preserve">presidente, pelo período mínimo de cinco anos e com finalidade específica. </w:t>
      </w:r>
    </w:p>
    <w:p w14:paraId="16C3A2E0" w14:textId="77777777" w:rsidR="00BF6FC5" w:rsidRPr="00BC1A8D" w:rsidRDefault="00BF6FC5" w:rsidP="00FC683C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</w:p>
    <w:p w14:paraId="6A4C1795" w14:textId="154F1E09" w:rsidR="00BF6FC5" w:rsidRDefault="00D2040D" w:rsidP="00FC683C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  <w:r w:rsidRPr="00BC1A8D">
        <w:rPr>
          <w:rFonts w:ascii="Calibri" w:hAnsi="Calibri" w:cs="Calibri"/>
          <w:szCs w:val="24"/>
        </w:rPr>
        <w:t>2.1</w:t>
      </w:r>
      <w:r w:rsidR="00FC683C">
        <w:rPr>
          <w:rFonts w:ascii="Calibri" w:hAnsi="Calibri" w:cs="Calibri"/>
          <w:szCs w:val="24"/>
        </w:rPr>
        <w:t>.2)</w:t>
      </w:r>
      <w:r w:rsidRPr="00BC1A8D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A </w:t>
      </w:r>
      <w:r w:rsidR="00FC683C">
        <w:rPr>
          <w:rFonts w:ascii="Calibri" w:hAnsi="Calibri" w:cs="Calibri"/>
          <w:szCs w:val="24"/>
        </w:rPr>
        <w:t>FEDERAÇÃO</w:t>
      </w:r>
      <w:r>
        <w:rPr>
          <w:rFonts w:ascii="Calibri" w:hAnsi="Calibri" w:cs="Calibri"/>
          <w:szCs w:val="24"/>
        </w:rPr>
        <w:t xml:space="preserve"> deverá </w:t>
      </w:r>
      <w:r w:rsidR="00FC683C">
        <w:rPr>
          <w:rFonts w:ascii="Calibri" w:hAnsi="Calibri" w:cs="Calibri"/>
          <w:szCs w:val="24"/>
        </w:rPr>
        <w:t xml:space="preserve">indicar </w:t>
      </w:r>
      <w:r w:rsidR="00BF6FC5" w:rsidRPr="00BC1A8D">
        <w:rPr>
          <w:rFonts w:ascii="Calibri" w:hAnsi="Calibri" w:cs="Calibri"/>
          <w:szCs w:val="24"/>
        </w:rPr>
        <w:t xml:space="preserve">um </w:t>
      </w:r>
      <w:r w:rsidR="00FC683C">
        <w:rPr>
          <w:rFonts w:ascii="Calibri" w:hAnsi="Calibri" w:cs="Calibri"/>
          <w:szCs w:val="24"/>
        </w:rPr>
        <w:t>Técnico-Responsável</w:t>
      </w:r>
      <w:r w:rsidR="00BF6FC5" w:rsidRPr="00BC1A8D">
        <w:rPr>
          <w:rFonts w:ascii="Calibri" w:hAnsi="Calibri" w:cs="Calibri"/>
          <w:szCs w:val="24"/>
        </w:rPr>
        <w:t xml:space="preserve"> para o </w:t>
      </w:r>
      <w:r w:rsidR="00FC683C">
        <w:rPr>
          <w:rFonts w:ascii="Calibri" w:hAnsi="Calibri" w:cs="Calibri"/>
          <w:szCs w:val="24"/>
        </w:rPr>
        <w:t>Polo de Desenvolvimento Regional</w:t>
      </w:r>
      <w:r w:rsidR="00BF6FC5" w:rsidRPr="00BC1A8D">
        <w:rPr>
          <w:rFonts w:ascii="Calibri" w:hAnsi="Calibri" w:cs="Calibri"/>
          <w:szCs w:val="24"/>
        </w:rPr>
        <w:t xml:space="preserve">, que deverá </w:t>
      </w:r>
      <w:r w:rsidR="001755B0" w:rsidRPr="00BC1A8D">
        <w:rPr>
          <w:rFonts w:ascii="Calibri" w:hAnsi="Calibri" w:cs="Calibri"/>
          <w:szCs w:val="24"/>
        </w:rPr>
        <w:t>ter no mínimo o C</w:t>
      </w:r>
      <w:r w:rsidR="00BF6FC5" w:rsidRPr="00BC1A8D">
        <w:rPr>
          <w:rFonts w:ascii="Calibri" w:hAnsi="Calibri" w:cs="Calibri"/>
          <w:szCs w:val="24"/>
        </w:rPr>
        <w:t xml:space="preserve">urso </w:t>
      </w:r>
      <w:r w:rsidR="001755B0" w:rsidRPr="00BC1A8D">
        <w:rPr>
          <w:rFonts w:ascii="Calibri" w:hAnsi="Calibri" w:cs="Calibri"/>
          <w:szCs w:val="24"/>
        </w:rPr>
        <w:t xml:space="preserve">Técnico Nível I </w:t>
      </w:r>
      <w:r w:rsidR="00FC683C">
        <w:rPr>
          <w:rFonts w:ascii="Calibri" w:hAnsi="Calibri" w:cs="Calibri"/>
          <w:szCs w:val="24"/>
        </w:rPr>
        <w:t xml:space="preserve">da </w:t>
      </w:r>
      <w:r w:rsidR="001755B0" w:rsidRPr="00BC1A8D">
        <w:rPr>
          <w:rFonts w:ascii="Calibri" w:hAnsi="Calibri" w:cs="Calibri"/>
          <w:szCs w:val="24"/>
        </w:rPr>
        <w:t>ITTF.</w:t>
      </w:r>
    </w:p>
    <w:p w14:paraId="173FFE36" w14:textId="0D082746" w:rsidR="00FC683C" w:rsidRDefault="00FC683C" w:rsidP="00FC683C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</w:p>
    <w:p w14:paraId="0CD7711D" w14:textId="2FFE9F41" w:rsidR="00FC683C" w:rsidRPr="00BC1A8D" w:rsidRDefault="00FC683C" w:rsidP="00FC683C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2.1.3) </w:t>
      </w:r>
      <w:r w:rsidR="00EA0719">
        <w:rPr>
          <w:rFonts w:ascii="Calibri" w:hAnsi="Calibri" w:cs="Calibri"/>
          <w:szCs w:val="24"/>
        </w:rPr>
        <w:t>O CLUBE e a</w:t>
      </w:r>
      <w:r>
        <w:rPr>
          <w:rFonts w:ascii="Calibri" w:hAnsi="Calibri" w:cs="Calibri"/>
          <w:szCs w:val="24"/>
        </w:rPr>
        <w:t xml:space="preserve"> FEDERAÇÃO dever</w:t>
      </w:r>
      <w:r w:rsidR="00EA0719">
        <w:rPr>
          <w:rFonts w:ascii="Calibri" w:hAnsi="Calibri" w:cs="Calibri"/>
          <w:szCs w:val="24"/>
        </w:rPr>
        <w:t>ão</w:t>
      </w:r>
      <w:r>
        <w:rPr>
          <w:rFonts w:ascii="Calibri" w:hAnsi="Calibri" w:cs="Calibri"/>
          <w:szCs w:val="24"/>
        </w:rPr>
        <w:t xml:space="preserve"> cumprir com suas obrigações, conforme estabelecido nos Anexos I e II, que se referem ao “Projeto Polos de Desenvolvimento Regional 2019-202</w:t>
      </w:r>
      <w:r w:rsidR="00EA0719">
        <w:rPr>
          <w:rFonts w:ascii="Calibri" w:hAnsi="Calibri" w:cs="Calibri"/>
          <w:szCs w:val="24"/>
        </w:rPr>
        <w:t>4</w:t>
      </w:r>
      <w:r>
        <w:rPr>
          <w:rFonts w:ascii="Calibri" w:hAnsi="Calibri" w:cs="Calibri"/>
          <w:szCs w:val="24"/>
        </w:rPr>
        <w:t>” e a “Matriz de Responsabilidades”, respectivamente.</w:t>
      </w:r>
    </w:p>
    <w:p w14:paraId="04318F6A" w14:textId="6B573432" w:rsidR="00BF6FC5" w:rsidRDefault="00BF6FC5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0B7A4A18" w14:textId="77777777" w:rsidR="00FC683C" w:rsidRPr="00BC1A8D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3E3199F5" w14:textId="37683FA4" w:rsidR="008A5994" w:rsidRPr="00BC1A8D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3)</w:t>
      </w:r>
      <w:r w:rsidR="008A5994" w:rsidRPr="00BC1A8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C</w:t>
      </w:r>
      <w:r w:rsidR="008A5994" w:rsidRPr="00BC1A8D">
        <w:rPr>
          <w:rFonts w:ascii="Calibri" w:hAnsi="Calibri" w:cs="Calibri"/>
          <w:b/>
          <w:sz w:val="24"/>
          <w:szCs w:val="24"/>
        </w:rPr>
        <w:t>oordenação</w:t>
      </w:r>
    </w:p>
    <w:p w14:paraId="7778AB79" w14:textId="77777777" w:rsidR="00FC683C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4169DA8B" w14:textId="55F01C40" w:rsidR="00FC683C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3.1) </w:t>
      </w:r>
      <w:r w:rsidR="008A5994" w:rsidRPr="00BC1A8D">
        <w:rPr>
          <w:rFonts w:ascii="Calibri" w:hAnsi="Calibri" w:cs="Calibri"/>
          <w:szCs w:val="24"/>
        </w:rPr>
        <w:t xml:space="preserve">A coordenação e o acompanhamento das atividades relativas ao cumprimento desse termo serão </w:t>
      </w:r>
      <w:r w:rsidR="001755B0" w:rsidRPr="00BC1A8D">
        <w:rPr>
          <w:rFonts w:ascii="Calibri" w:hAnsi="Calibri" w:cs="Calibri"/>
          <w:szCs w:val="24"/>
        </w:rPr>
        <w:t xml:space="preserve">de responsabilidade do </w:t>
      </w:r>
      <w:r>
        <w:rPr>
          <w:rFonts w:ascii="Calibri" w:hAnsi="Calibri" w:cs="Calibri"/>
          <w:szCs w:val="24"/>
        </w:rPr>
        <w:t>Técnico-Responsável</w:t>
      </w:r>
      <w:r w:rsidR="00422A0E" w:rsidRPr="00BC1A8D">
        <w:rPr>
          <w:rFonts w:ascii="Calibri" w:hAnsi="Calibri" w:cs="Calibri"/>
          <w:szCs w:val="24"/>
        </w:rPr>
        <w:t xml:space="preserve">, que tem as </w:t>
      </w:r>
      <w:r w:rsidR="008A5994" w:rsidRPr="00BC1A8D">
        <w:rPr>
          <w:rFonts w:ascii="Calibri" w:hAnsi="Calibri" w:cs="Calibri"/>
          <w:szCs w:val="24"/>
        </w:rPr>
        <w:t xml:space="preserve">atribuições de definir </w:t>
      </w:r>
      <w:r>
        <w:rPr>
          <w:rFonts w:ascii="Calibri" w:hAnsi="Calibri" w:cs="Calibri"/>
          <w:szCs w:val="24"/>
        </w:rPr>
        <w:t xml:space="preserve">a </w:t>
      </w:r>
      <w:r w:rsidR="008A5994" w:rsidRPr="00BC1A8D">
        <w:rPr>
          <w:rFonts w:ascii="Calibri" w:hAnsi="Calibri" w:cs="Calibri"/>
          <w:szCs w:val="24"/>
        </w:rPr>
        <w:t xml:space="preserve">estratégia de coordenação, </w:t>
      </w:r>
      <w:r>
        <w:rPr>
          <w:rFonts w:ascii="Calibri" w:hAnsi="Calibri" w:cs="Calibri"/>
          <w:szCs w:val="24"/>
        </w:rPr>
        <w:t xml:space="preserve">a </w:t>
      </w:r>
      <w:r w:rsidR="008A5994" w:rsidRPr="00BC1A8D">
        <w:rPr>
          <w:rFonts w:ascii="Calibri" w:hAnsi="Calibri" w:cs="Calibri"/>
          <w:szCs w:val="24"/>
        </w:rPr>
        <w:t xml:space="preserve">avaliação e </w:t>
      </w:r>
      <w:r>
        <w:rPr>
          <w:rFonts w:ascii="Calibri" w:hAnsi="Calibri" w:cs="Calibri"/>
          <w:szCs w:val="24"/>
        </w:rPr>
        <w:t xml:space="preserve">o </w:t>
      </w:r>
      <w:r w:rsidR="008A5994" w:rsidRPr="00BC1A8D">
        <w:rPr>
          <w:rFonts w:ascii="Calibri" w:hAnsi="Calibri" w:cs="Calibri"/>
          <w:szCs w:val="24"/>
        </w:rPr>
        <w:t xml:space="preserve">monitoramento dos objetivos e </w:t>
      </w:r>
      <w:r>
        <w:rPr>
          <w:rFonts w:ascii="Calibri" w:hAnsi="Calibri" w:cs="Calibri"/>
          <w:szCs w:val="24"/>
        </w:rPr>
        <w:t xml:space="preserve">as </w:t>
      </w:r>
      <w:r w:rsidR="008A5994" w:rsidRPr="00BC1A8D">
        <w:rPr>
          <w:rFonts w:ascii="Calibri" w:hAnsi="Calibri" w:cs="Calibri"/>
          <w:szCs w:val="24"/>
        </w:rPr>
        <w:t>atividades previst</w:t>
      </w:r>
      <w:r>
        <w:rPr>
          <w:rFonts w:ascii="Calibri" w:hAnsi="Calibri" w:cs="Calibri"/>
          <w:szCs w:val="24"/>
        </w:rPr>
        <w:t>a</w:t>
      </w:r>
      <w:r w:rsidR="008A5994" w:rsidRPr="00BC1A8D">
        <w:rPr>
          <w:rFonts w:ascii="Calibri" w:hAnsi="Calibri" w:cs="Calibri"/>
          <w:szCs w:val="24"/>
        </w:rPr>
        <w:t>s no presente termo</w:t>
      </w:r>
      <w:r>
        <w:rPr>
          <w:rFonts w:ascii="Calibri" w:hAnsi="Calibri" w:cs="Calibri"/>
          <w:szCs w:val="24"/>
        </w:rPr>
        <w:t>.</w:t>
      </w:r>
    </w:p>
    <w:p w14:paraId="20519CBB" w14:textId="77777777" w:rsidR="00FC683C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70FEC671" w14:textId="1DE67D81" w:rsidR="008A5994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3.2) Caberá à FEDERAÇÃO o acompanhamento e a responsabilização solidária pelo cumprimento do que está sendo pactuado neste termo.</w:t>
      </w:r>
      <w:r w:rsidR="008A5994" w:rsidRPr="00BC1A8D">
        <w:rPr>
          <w:rFonts w:ascii="Calibri" w:hAnsi="Calibri" w:cs="Calibri"/>
          <w:szCs w:val="24"/>
        </w:rPr>
        <w:t xml:space="preserve"> </w:t>
      </w:r>
    </w:p>
    <w:p w14:paraId="2E697097" w14:textId="1E112993" w:rsidR="008A5684" w:rsidRDefault="008A5684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7C824845" w14:textId="56795C41" w:rsidR="008A5684" w:rsidRPr="00BC1A8D" w:rsidRDefault="008A5684" w:rsidP="008A56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3.3) É facultado à CBTM a publicação, em seu site oficial, de um Ranking com os Polos de Desenvolvimento Regional que melhor estão desenvolvendo suas atividades, de acordo com o objeto pactuado, para estimular e orientar as melhores práticas.</w:t>
      </w:r>
      <w:r w:rsidRPr="00BC1A8D">
        <w:rPr>
          <w:rFonts w:ascii="Calibri" w:hAnsi="Calibri" w:cs="Calibri"/>
          <w:szCs w:val="24"/>
        </w:rPr>
        <w:t xml:space="preserve"> </w:t>
      </w:r>
    </w:p>
    <w:p w14:paraId="6E03B58B" w14:textId="56305C2D" w:rsidR="008A5684" w:rsidRDefault="008A5684">
      <w:pPr>
        <w:rPr>
          <w:rFonts w:ascii="Calibri" w:hAnsi="Calibri" w:cs="Calibri"/>
          <w:b/>
          <w:sz w:val="24"/>
          <w:szCs w:val="24"/>
        </w:rPr>
      </w:pPr>
    </w:p>
    <w:p w14:paraId="6D29E081" w14:textId="08D4FD3D" w:rsidR="008A5994" w:rsidRPr="00BC1A8D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4)</w:t>
      </w:r>
      <w:r w:rsidR="008A5994" w:rsidRPr="00BC1A8D">
        <w:rPr>
          <w:rFonts w:ascii="Calibri" w:hAnsi="Calibri" w:cs="Calibri"/>
          <w:b/>
          <w:sz w:val="24"/>
          <w:szCs w:val="24"/>
        </w:rPr>
        <w:t xml:space="preserve"> Obrigações</w:t>
      </w:r>
    </w:p>
    <w:p w14:paraId="54D4D4EC" w14:textId="77777777" w:rsidR="00FC683C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7A969DFC" w14:textId="22E58CE0" w:rsidR="003B2C88" w:rsidRPr="00BC1A8D" w:rsidRDefault="00FC683C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4.1) </w:t>
      </w:r>
      <w:r w:rsidR="008A5994" w:rsidRPr="00BC1A8D">
        <w:rPr>
          <w:rFonts w:ascii="Calibri" w:hAnsi="Calibri" w:cs="Calibri"/>
          <w:szCs w:val="24"/>
        </w:rPr>
        <w:t xml:space="preserve">Obrigam-se os partícipes a promover </w:t>
      </w:r>
      <w:r>
        <w:rPr>
          <w:rFonts w:ascii="Calibri" w:hAnsi="Calibri" w:cs="Calibri"/>
          <w:szCs w:val="24"/>
        </w:rPr>
        <w:t>e</w:t>
      </w:r>
      <w:r w:rsidR="008A5994" w:rsidRPr="00BC1A8D">
        <w:rPr>
          <w:rFonts w:ascii="Calibri" w:hAnsi="Calibri" w:cs="Calibri"/>
          <w:szCs w:val="24"/>
        </w:rPr>
        <w:t xml:space="preserve"> articular entre si a realização das ações previstas</w:t>
      </w:r>
      <w:r>
        <w:rPr>
          <w:rFonts w:ascii="Calibri" w:hAnsi="Calibri" w:cs="Calibri"/>
          <w:szCs w:val="24"/>
        </w:rPr>
        <w:t xml:space="preserve"> </w:t>
      </w:r>
      <w:r w:rsidR="002B0FE5">
        <w:rPr>
          <w:rFonts w:ascii="Calibri" w:hAnsi="Calibri" w:cs="Calibri"/>
          <w:szCs w:val="24"/>
        </w:rPr>
        <w:t>e, especialmente, o disposto no descritivo do projeto, conforme Anexo I</w:t>
      </w:r>
      <w:r w:rsidR="008A5994" w:rsidRPr="00BC1A8D">
        <w:rPr>
          <w:rFonts w:ascii="Calibri" w:hAnsi="Calibri" w:cs="Calibri"/>
          <w:szCs w:val="24"/>
        </w:rPr>
        <w:t>.</w:t>
      </w:r>
    </w:p>
    <w:p w14:paraId="7F37C6C0" w14:textId="389D43CE" w:rsidR="008A5994" w:rsidRPr="00BC1A8D" w:rsidRDefault="008A5994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9D0BDD8" w14:textId="2072F0DB" w:rsidR="008A5994" w:rsidRPr="00BC1A8D" w:rsidRDefault="008A5994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 w:rsidRPr="00BC1A8D">
        <w:rPr>
          <w:rFonts w:ascii="Calibri" w:hAnsi="Calibri" w:cs="Calibri"/>
          <w:szCs w:val="24"/>
        </w:rPr>
        <w:t>4.</w:t>
      </w:r>
      <w:r w:rsidR="002B0FE5">
        <w:rPr>
          <w:rFonts w:ascii="Calibri" w:hAnsi="Calibri" w:cs="Calibri"/>
          <w:szCs w:val="24"/>
        </w:rPr>
        <w:t>2)</w:t>
      </w:r>
      <w:r w:rsidRPr="00BC1A8D">
        <w:rPr>
          <w:rFonts w:ascii="Calibri" w:hAnsi="Calibri" w:cs="Calibri"/>
          <w:szCs w:val="24"/>
        </w:rPr>
        <w:t xml:space="preserve"> </w:t>
      </w:r>
      <w:r w:rsidR="002B0FE5">
        <w:rPr>
          <w:rFonts w:ascii="Calibri" w:hAnsi="Calibri" w:cs="Calibri"/>
          <w:szCs w:val="24"/>
        </w:rPr>
        <w:t>O</w:t>
      </w:r>
      <w:r w:rsidRPr="00BC1A8D">
        <w:rPr>
          <w:rFonts w:ascii="Calibri" w:hAnsi="Calibri" w:cs="Calibri"/>
          <w:szCs w:val="24"/>
        </w:rPr>
        <w:t xml:space="preserve"> presente </w:t>
      </w:r>
      <w:r w:rsidR="00E1322E" w:rsidRPr="00BC1A8D">
        <w:rPr>
          <w:rFonts w:ascii="Calibri" w:hAnsi="Calibri" w:cs="Calibri"/>
          <w:szCs w:val="24"/>
        </w:rPr>
        <w:t>instrumento</w:t>
      </w:r>
      <w:r w:rsidRPr="00BC1A8D">
        <w:rPr>
          <w:rFonts w:ascii="Calibri" w:hAnsi="Calibri" w:cs="Calibri"/>
          <w:szCs w:val="24"/>
        </w:rPr>
        <w:t xml:space="preserve"> não exclui a competência privativa dos órgãos part</w:t>
      </w:r>
      <w:r w:rsidR="002B0FE5">
        <w:rPr>
          <w:rFonts w:ascii="Calibri" w:hAnsi="Calibri" w:cs="Calibri"/>
          <w:szCs w:val="24"/>
        </w:rPr>
        <w:t>í</w:t>
      </w:r>
      <w:r w:rsidRPr="00BC1A8D">
        <w:rPr>
          <w:rFonts w:ascii="Calibri" w:hAnsi="Calibri" w:cs="Calibri"/>
          <w:szCs w:val="24"/>
        </w:rPr>
        <w:t>cipes em sua área de atuação.</w:t>
      </w:r>
    </w:p>
    <w:p w14:paraId="780FD850" w14:textId="77777777" w:rsidR="008A5994" w:rsidRPr="00BC1A8D" w:rsidRDefault="008A5994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2EA74E5" w14:textId="44D17F3E" w:rsidR="008A5994" w:rsidRPr="00BC1A8D" w:rsidRDefault="008A5994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 w:rsidRPr="00BC1A8D">
        <w:rPr>
          <w:rFonts w:ascii="Calibri" w:hAnsi="Calibri" w:cs="Calibri"/>
          <w:szCs w:val="24"/>
        </w:rPr>
        <w:t>4.</w:t>
      </w:r>
      <w:r w:rsidR="002B0FE5">
        <w:rPr>
          <w:rFonts w:ascii="Calibri" w:hAnsi="Calibri" w:cs="Calibri"/>
          <w:szCs w:val="24"/>
        </w:rPr>
        <w:t>3)</w:t>
      </w:r>
      <w:r w:rsidR="00820274" w:rsidRPr="00BC1A8D">
        <w:rPr>
          <w:rFonts w:ascii="Calibri" w:hAnsi="Calibri" w:cs="Calibri"/>
          <w:szCs w:val="24"/>
        </w:rPr>
        <w:t xml:space="preserve"> </w:t>
      </w:r>
      <w:r w:rsidR="006D7A71" w:rsidRPr="00BC1A8D">
        <w:rPr>
          <w:rFonts w:ascii="Calibri" w:hAnsi="Calibri" w:cs="Calibri"/>
          <w:szCs w:val="24"/>
        </w:rPr>
        <w:t xml:space="preserve">As despesas decorrentes das atividades </w:t>
      </w:r>
      <w:r w:rsidR="00820274" w:rsidRPr="00BC1A8D">
        <w:rPr>
          <w:rFonts w:ascii="Calibri" w:hAnsi="Calibri" w:cs="Calibri"/>
          <w:szCs w:val="24"/>
        </w:rPr>
        <w:t xml:space="preserve">na execução do objeto do presente termo correrão por conta individual de cada </w:t>
      </w:r>
      <w:r w:rsidR="002B0FE5">
        <w:rPr>
          <w:rFonts w:ascii="Calibri" w:hAnsi="Calibri" w:cs="Calibri"/>
          <w:szCs w:val="24"/>
        </w:rPr>
        <w:t>ente</w:t>
      </w:r>
      <w:r w:rsidR="00820274" w:rsidRPr="00BC1A8D">
        <w:rPr>
          <w:rFonts w:ascii="Calibri" w:hAnsi="Calibri" w:cs="Calibri"/>
          <w:szCs w:val="24"/>
        </w:rPr>
        <w:t xml:space="preserve"> envolvido ou em comum acordo, </w:t>
      </w:r>
      <w:r w:rsidR="002B0FE5">
        <w:rPr>
          <w:rFonts w:ascii="Calibri" w:hAnsi="Calibri" w:cs="Calibri"/>
          <w:szCs w:val="24"/>
        </w:rPr>
        <w:t>conforme Matriz de Responsabilidades (Anexo II)</w:t>
      </w:r>
      <w:r w:rsidR="00820274" w:rsidRPr="00BC1A8D">
        <w:rPr>
          <w:rFonts w:ascii="Calibri" w:hAnsi="Calibri" w:cs="Calibri"/>
          <w:szCs w:val="24"/>
        </w:rPr>
        <w:t>.</w:t>
      </w:r>
    </w:p>
    <w:p w14:paraId="4793242C" w14:textId="77777777" w:rsidR="008A5994" w:rsidRPr="00BC1A8D" w:rsidRDefault="008A5994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72DF818D" w14:textId="3F0ACC82" w:rsidR="00820274" w:rsidRPr="00BC1A8D" w:rsidRDefault="00820274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 w:rsidRPr="00BC1A8D">
        <w:rPr>
          <w:rFonts w:ascii="Calibri" w:hAnsi="Calibri" w:cs="Calibri"/>
          <w:szCs w:val="24"/>
        </w:rPr>
        <w:t>4.</w:t>
      </w:r>
      <w:r w:rsidR="002B0FE5">
        <w:rPr>
          <w:rFonts w:ascii="Calibri" w:hAnsi="Calibri" w:cs="Calibri"/>
          <w:szCs w:val="24"/>
        </w:rPr>
        <w:t>4)</w:t>
      </w:r>
      <w:r w:rsidRPr="00BC1A8D">
        <w:rPr>
          <w:rFonts w:ascii="Calibri" w:hAnsi="Calibri" w:cs="Calibri"/>
          <w:szCs w:val="24"/>
        </w:rPr>
        <w:t xml:space="preserve"> Ambos os entes envolvidos deverão acompanhar e avaliar, periodicamente, as ações do presente ter</w:t>
      </w:r>
      <w:r w:rsidR="00BF789E" w:rsidRPr="00BC1A8D">
        <w:rPr>
          <w:rFonts w:ascii="Calibri" w:hAnsi="Calibri" w:cs="Calibri"/>
          <w:szCs w:val="24"/>
        </w:rPr>
        <w:t>mo, indicando</w:t>
      </w:r>
      <w:r w:rsidR="002B0FE5">
        <w:rPr>
          <w:rFonts w:ascii="Calibri" w:hAnsi="Calibri" w:cs="Calibri"/>
          <w:szCs w:val="24"/>
        </w:rPr>
        <w:t>,</w:t>
      </w:r>
      <w:r w:rsidR="00BF789E" w:rsidRPr="00BC1A8D">
        <w:rPr>
          <w:rFonts w:ascii="Calibri" w:hAnsi="Calibri" w:cs="Calibri"/>
          <w:szCs w:val="24"/>
        </w:rPr>
        <w:t xml:space="preserve"> quando necessário, as devidas correções.</w:t>
      </w:r>
    </w:p>
    <w:p w14:paraId="0379E8B3" w14:textId="23D0B70C" w:rsidR="00BF789E" w:rsidRDefault="00BF789E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90B1BE2" w14:textId="77777777" w:rsidR="002B0FE5" w:rsidRPr="00BC1A8D" w:rsidRDefault="002B0FE5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76E0D2D9" w14:textId="5DCD30A9" w:rsidR="00BF789E" w:rsidRPr="002B0FE5" w:rsidRDefault="002B0FE5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Cs w:val="24"/>
        </w:rPr>
      </w:pPr>
      <w:r w:rsidRPr="002B0FE5">
        <w:rPr>
          <w:rFonts w:ascii="Calibri" w:hAnsi="Calibri" w:cs="Calibri"/>
          <w:b/>
          <w:szCs w:val="24"/>
        </w:rPr>
        <w:t>5)</w:t>
      </w:r>
      <w:r w:rsidR="00BF789E" w:rsidRPr="002B0FE5">
        <w:rPr>
          <w:rFonts w:ascii="Calibri" w:hAnsi="Calibri" w:cs="Calibri"/>
          <w:b/>
          <w:szCs w:val="24"/>
        </w:rPr>
        <w:t xml:space="preserve"> </w:t>
      </w:r>
      <w:r w:rsidRPr="002B0FE5">
        <w:rPr>
          <w:rFonts w:ascii="Calibri" w:hAnsi="Calibri" w:cs="Calibri"/>
          <w:b/>
          <w:szCs w:val="24"/>
        </w:rPr>
        <w:t>Responsabilidades da CBTM</w:t>
      </w:r>
    </w:p>
    <w:p w14:paraId="2A05B509" w14:textId="77777777" w:rsidR="00820274" w:rsidRPr="00BC1A8D" w:rsidRDefault="00820274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37FEEAD1" w14:textId="27548BD2" w:rsidR="00BF789E" w:rsidRPr="00BC1A8D" w:rsidRDefault="002B0FE5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5.1) Emissão de documento de P</w:t>
      </w:r>
      <w:r w:rsidR="00BF789E" w:rsidRPr="00BC1A8D">
        <w:rPr>
          <w:rFonts w:ascii="Calibri" w:hAnsi="Calibri" w:cs="Calibri"/>
          <w:szCs w:val="24"/>
        </w:rPr>
        <w:t xml:space="preserve">ermissão de </w:t>
      </w:r>
      <w:r>
        <w:rPr>
          <w:rFonts w:ascii="Calibri" w:hAnsi="Calibri" w:cs="Calibri"/>
          <w:szCs w:val="24"/>
        </w:rPr>
        <w:t>U</w:t>
      </w:r>
      <w:r w:rsidR="00BF789E" w:rsidRPr="00BC1A8D">
        <w:rPr>
          <w:rFonts w:ascii="Calibri" w:hAnsi="Calibri" w:cs="Calibri"/>
          <w:szCs w:val="24"/>
        </w:rPr>
        <w:t>so dos equipamentos e acessórios fornecidos à</w:t>
      </w:r>
      <w:r w:rsidR="00B30481" w:rsidRPr="00BC1A8D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FEDERAÇÃO</w:t>
      </w:r>
      <w:r w:rsidR="00BF789E" w:rsidRPr="00BC1A8D">
        <w:rPr>
          <w:rFonts w:ascii="Calibri" w:hAnsi="Calibri" w:cs="Calibri"/>
          <w:szCs w:val="24"/>
        </w:rPr>
        <w:t xml:space="preserve"> e destinados às atividades do projeto, </w:t>
      </w:r>
      <w:r>
        <w:rPr>
          <w:rFonts w:ascii="Calibri" w:hAnsi="Calibri" w:cs="Calibri"/>
          <w:szCs w:val="24"/>
        </w:rPr>
        <w:t>c</w:t>
      </w:r>
      <w:r w:rsidR="00BF789E" w:rsidRPr="00BC1A8D">
        <w:rPr>
          <w:rFonts w:ascii="Calibri" w:hAnsi="Calibri" w:cs="Calibri"/>
          <w:szCs w:val="24"/>
        </w:rPr>
        <w:t>onforme listagem</w:t>
      </w:r>
      <w:r w:rsidR="00762011" w:rsidRPr="00BC1A8D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apresentada no Anexo III</w:t>
      </w:r>
      <w:r w:rsidR="00762011" w:rsidRPr="00BC1A8D">
        <w:rPr>
          <w:rFonts w:ascii="Calibri" w:hAnsi="Calibri" w:cs="Calibri"/>
          <w:szCs w:val="24"/>
        </w:rPr>
        <w:t>.</w:t>
      </w:r>
    </w:p>
    <w:p w14:paraId="498337E1" w14:textId="77777777" w:rsidR="00762011" w:rsidRPr="00BC1A8D" w:rsidRDefault="00762011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4A03986A" w14:textId="5974BAEB" w:rsidR="00E12EE9" w:rsidRPr="00BC1A8D" w:rsidRDefault="002B0FE5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5.2) Cumprir com suas obrigações, conforme estabelecido no Anexo II</w:t>
      </w:r>
      <w:r w:rsidR="00B30481" w:rsidRPr="00BC1A8D">
        <w:rPr>
          <w:rFonts w:ascii="Calibri" w:hAnsi="Calibri" w:cs="Calibri"/>
          <w:szCs w:val="24"/>
        </w:rPr>
        <w:t>.</w:t>
      </w:r>
    </w:p>
    <w:p w14:paraId="06FB0702" w14:textId="77777777" w:rsidR="00E12EE9" w:rsidRPr="00BC1A8D" w:rsidRDefault="00E12EE9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20BB5125" w14:textId="77777777" w:rsidR="002B0FE5" w:rsidRDefault="002B0FE5" w:rsidP="002B0FE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5.3) R</w:t>
      </w:r>
      <w:r w:rsidR="00546E3E">
        <w:rPr>
          <w:rFonts w:ascii="Calibri" w:hAnsi="Calibri" w:cs="Calibri"/>
          <w:szCs w:val="24"/>
        </w:rPr>
        <w:t xml:space="preserve">ealização de </w:t>
      </w:r>
      <w:r>
        <w:rPr>
          <w:rFonts w:ascii="Calibri" w:hAnsi="Calibri" w:cs="Calibri"/>
          <w:szCs w:val="24"/>
        </w:rPr>
        <w:t>V</w:t>
      </w:r>
      <w:r w:rsidR="008A7850" w:rsidRPr="00BC1A8D">
        <w:rPr>
          <w:rFonts w:ascii="Calibri" w:hAnsi="Calibri" w:cs="Calibri"/>
          <w:szCs w:val="24"/>
        </w:rPr>
        <w:t>isita</w:t>
      </w:r>
      <w:r>
        <w:rPr>
          <w:rFonts w:ascii="Calibri" w:hAnsi="Calibri" w:cs="Calibri"/>
          <w:szCs w:val="24"/>
        </w:rPr>
        <w:t xml:space="preserve">-Técnica Anual </w:t>
      </w:r>
      <w:r w:rsidR="008A7850" w:rsidRPr="00BC1A8D">
        <w:rPr>
          <w:rFonts w:ascii="Calibri" w:hAnsi="Calibri" w:cs="Calibri"/>
          <w:szCs w:val="24"/>
        </w:rPr>
        <w:t xml:space="preserve">nos </w:t>
      </w:r>
      <w:r>
        <w:rPr>
          <w:rFonts w:ascii="Calibri" w:hAnsi="Calibri" w:cs="Calibri"/>
          <w:szCs w:val="24"/>
        </w:rPr>
        <w:t xml:space="preserve">Polos de Desenvolvimento Regional </w:t>
      </w:r>
      <w:r w:rsidR="008A7850" w:rsidRPr="00BC1A8D">
        <w:rPr>
          <w:rFonts w:ascii="Calibri" w:hAnsi="Calibri" w:cs="Calibri"/>
          <w:szCs w:val="24"/>
        </w:rPr>
        <w:t xml:space="preserve">para </w:t>
      </w:r>
      <w:r>
        <w:rPr>
          <w:rFonts w:ascii="Calibri" w:hAnsi="Calibri" w:cs="Calibri"/>
          <w:szCs w:val="24"/>
        </w:rPr>
        <w:t>apresentação de relatório técnico e fotográfico sobre o andamento do projeto.</w:t>
      </w:r>
    </w:p>
    <w:p w14:paraId="1551231D" w14:textId="77777777" w:rsidR="002B0FE5" w:rsidRDefault="002B0FE5" w:rsidP="002B0FE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498E1FBD" w14:textId="77777777" w:rsidR="002B0FE5" w:rsidRDefault="002B0FE5" w:rsidP="002B0FE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5.4) Monitorar e gerenciar o projeto, com a integração do mesmo entre os diferentes partícipes.</w:t>
      </w:r>
    </w:p>
    <w:p w14:paraId="6660B8CA" w14:textId="77777777" w:rsidR="002B0FE5" w:rsidRDefault="002B0FE5" w:rsidP="002B0FE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00CFD94" w14:textId="77777777" w:rsidR="002B0FE5" w:rsidRDefault="002B0FE5" w:rsidP="002B0FE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5.5) Produzir conhecimento para colaborar com a consolidação do projeto.</w:t>
      </w:r>
    </w:p>
    <w:p w14:paraId="18379D4B" w14:textId="77777777" w:rsidR="002B0FE5" w:rsidRDefault="002B0FE5" w:rsidP="002B0FE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52D196C7" w14:textId="747E0769" w:rsidR="008A7850" w:rsidRDefault="002B0FE5" w:rsidP="002B0FE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5.6) Avaliar, anualmente, a qualidade do trabalho de cada Polo de Desenvolvimento Regional, com a divulgação de um ranking e o fornecimento de um selo de qualidade</w:t>
      </w:r>
      <w:r w:rsidR="00F825A2">
        <w:rPr>
          <w:rFonts w:ascii="Calibri" w:hAnsi="Calibri" w:cs="Calibri"/>
          <w:szCs w:val="24"/>
        </w:rPr>
        <w:t xml:space="preserve"> para os melhores, de acordo com regulamento específico a ser estabelecido anualmente por meio do Regulamento Técnico da CBTM.</w:t>
      </w:r>
      <w:r w:rsidR="008A7850" w:rsidRPr="00BC1A8D">
        <w:rPr>
          <w:rFonts w:ascii="Calibri" w:hAnsi="Calibri" w:cs="Calibri"/>
          <w:szCs w:val="24"/>
        </w:rPr>
        <w:t xml:space="preserve"> </w:t>
      </w:r>
    </w:p>
    <w:p w14:paraId="549AD45B" w14:textId="45029AE3" w:rsidR="008A7850" w:rsidRDefault="008A7850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0FFCBFF9" w14:textId="6E5D6E33" w:rsidR="00EA0719" w:rsidRDefault="00EA0719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3227F0FF" w14:textId="596D8792" w:rsidR="00EA0719" w:rsidRPr="002B0FE5" w:rsidRDefault="00EA0719" w:rsidP="00EA071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6) Responsabilidades d</w:t>
      </w:r>
      <w:r>
        <w:rPr>
          <w:rFonts w:ascii="Calibri" w:hAnsi="Calibri" w:cs="Calibri"/>
          <w:b/>
          <w:szCs w:val="24"/>
        </w:rPr>
        <w:t>o</w:t>
      </w:r>
      <w:r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CLUBE</w:t>
      </w:r>
    </w:p>
    <w:p w14:paraId="415539CF" w14:textId="77777777" w:rsidR="00EA0719" w:rsidRDefault="00EA0719" w:rsidP="00EA0719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Calibri" w:hAnsi="Calibri" w:cs="Calibri"/>
          <w:szCs w:val="24"/>
        </w:rPr>
      </w:pPr>
    </w:p>
    <w:p w14:paraId="7D978580" w14:textId="77777777" w:rsidR="00EA0719" w:rsidRDefault="00EA0719" w:rsidP="00EA071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6.1)</w:t>
      </w:r>
      <w:r w:rsidRPr="00A61A56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Zelar e se responsabilizar pela guarda, manutenção e conservação dos materiais e equipamentos cedidos, reportando intercorrências sempre que as identificar.</w:t>
      </w:r>
    </w:p>
    <w:p w14:paraId="38E96E65" w14:textId="77777777" w:rsidR="00EA0719" w:rsidRDefault="00EA0719" w:rsidP="00EA071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6E3CEBEF" w14:textId="77777777" w:rsidR="00EA0719" w:rsidRDefault="00EA0719" w:rsidP="00EA071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6.2) Cumprir com suas obrigações, conforme estabelecido no Anexo II</w:t>
      </w:r>
      <w:r w:rsidRPr="00BC1A8D">
        <w:rPr>
          <w:rFonts w:ascii="Calibri" w:hAnsi="Calibri" w:cs="Calibri"/>
          <w:szCs w:val="24"/>
        </w:rPr>
        <w:t>.</w:t>
      </w:r>
    </w:p>
    <w:p w14:paraId="32342876" w14:textId="77777777" w:rsidR="00EA0719" w:rsidRDefault="00EA0719" w:rsidP="00EA071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600FB6E" w14:textId="77777777" w:rsidR="00EA0719" w:rsidRDefault="00EA0719" w:rsidP="00EA071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6.3) Desenvolver suas atividades com qualidade, seguindo as premissas estabelecidas no “Projeto Polo de Desenvolvimento Regional” (Anexo I).</w:t>
      </w:r>
    </w:p>
    <w:p w14:paraId="3EBA6628" w14:textId="77777777" w:rsidR="00EA0719" w:rsidRDefault="00EA0719" w:rsidP="00EA071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0FEDD30B" w14:textId="1E3F473F" w:rsidR="00EA0719" w:rsidRDefault="00EA0719" w:rsidP="00EA071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6.4) Atender as demandas da CBTM e seguir as orientações estabelecidas periodicamente pela CBTM</w:t>
      </w:r>
      <w:r>
        <w:rPr>
          <w:rFonts w:ascii="Calibri" w:hAnsi="Calibri" w:cs="Calibri"/>
          <w:szCs w:val="24"/>
        </w:rPr>
        <w:t xml:space="preserve"> e pela sua respectiva FEDERAÇÃO</w:t>
      </w:r>
      <w:r>
        <w:rPr>
          <w:rFonts w:ascii="Calibri" w:hAnsi="Calibri" w:cs="Calibri"/>
          <w:szCs w:val="24"/>
        </w:rPr>
        <w:t>.</w:t>
      </w:r>
    </w:p>
    <w:p w14:paraId="31C5FD8D" w14:textId="77777777" w:rsidR="00EA0719" w:rsidRDefault="00EA0719" w:rsidP="00EA071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39CD8AD" w14:textId="383C0962" w:rsidR="00EA0719" w:rsidRDefault="00EA0719" w:rsidP="00EA071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6.5) Participar de todas as reuniões técnicas e orientações emitidas pela CBTM</w:t>
      </w:r>
      <w:r>
        <w:rPr>
          <w:rFonts w:ascii="Calibri" w:hAnsi="Calibri" w:cs="Calibri"/>
          <w:szCs w:val="24"/>
        </w:rPr>
        <w:t xml:space="preserve"> e pela FEDERAÇÃO</w:t>
      </w:r>
      <w:r>
        <w:rPr>
          <w:rFonts w:ascii="Calibri" w:hAnsi="Calibri" w:cs="Calibri"/>
          <w:szCs w:val="24"/>
        </w:rPr>
        <w:t>, na frequência determinada pela CBTM.</w:t>
      </w:r>
    </w:p>
    <w:p w14:paraId="115983F4" w14:textId="77777777" w:rsidR="00EA0719" w:rsidRPr="00BC1A8D" w:rsidRDefault="00EA0719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38169B1B" w14:textId="77777777" w:rsidR="002E0168" w:rsidRPr="00BC1A8D" w:rsidRDefault="002E0168" w:rsidP="004A65C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Cs w:val="24"/>
        </w:rPr>
      </w:pPr>
    </w:p>
    <w:p w14:paraId="56491B65" w14:textId="38039BD7" w:rsidR="000A68A9" w:rsidRPr="002B0FE5" w:rsidRDefault="00EA0719" w:rsidP="002B0FE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7</w:t>
      </w:r>
      <w:r w:rsidR="002B0FE5">
        <w:rPr>
          <w:rFonts w:ascii="Calibri" w:hAnsi="Calibri" w:cs="Calibri"/>
          <w:b/>
          <w:szCs w:val="24"/>
        </w:rPr>
        <w:t>) Responsabilidades da FEDERAÇÃO</w:t>
      </w:r>
    </w:p>
    <w:p w14:paraId="7FFCD95B" w14:textId="77777777" w:rsidR="00A61A56" w:rsidRDefault="00A61A56" w:rsidP="00A61A56">
      <w:pPr>
        <w:pStyle w:val="PargrafodaLista"/>
        <w:autoSpaceDE w:val="0"/>
        <w:autoSpaceDN w:val="0"/>
        <w:adjustRightInd w:val="0"/>
        <w:spacing w:after="0"/>
        <w:ind w:left="360"/>
        <w:jc w:val="both"/>
        <w:rPr>
          <w:rFonts w:ascii="Calibri" w:hAnsi="Calibri" w:cs="Calibri"/>
          <w:szCs w:val="24"/>
        </w:rPr>
      </w:pPr>
    </w:p>
    <w:p w14:paraId="41873886" w14:textId="293D6FC8" w:rsidR="002B0FE5" w:rsidRDefault="00EA0719" w:rsidP="00A61A5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7</w:t>
      </w:r>
      <w:r w:rsidR="002B0FE5">
        <w:rPr>
          <w:rFonts w:ascii="Calibri" w:hAnsi="Calibri" w:cs="Calibri"/>
          <w:szCs w:val="24"/>
        </w:rPr>
        <w:t>.1)</w:t>
      </w:r>
      <w:r w:rsidR="002E6F35" w:rsidRPr="00A61A56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Cobrar e acompanhar o CLUBE no tocante a </w:t>
      </w:r>
      <w:r w:rsidR="002B0FE5">
        <w:rPr>
          <w:rFonts w:ascii="Calibri" w:hAnsi="Calibri" w:cs="Calibri"/>
          <w:szCs w:val="24"/>
        </w:rPr>
        <w:t>guarda, manutenção e conservação dos materiais e equipamentos cedidos, reportando intercorrências sempre que as identificar</w:t>
      </w:r>
      <w:r>
        <w:rPr>
          <w:rFonts w:ascii="Calibri" w:hAnsi="Calibri" w:cs="Calibri"/>
          <w:szCs w:val="24"/>
        </w:rPr>
        <w:t xml:space="preserve"> ou promovendo o recolhimento dos materiais sempre que identificar </w:t>
      </w:r>
      <w:proofErr w:type="gramStart"/>
      <w:r>
        <w:rPr>
          <w:rFonts w:ascii="Calibri" w:hAnsi="Calibri" w:cs="Calibri"/>
          <w:szCs w:val="24"/>
        </w:rPr>
        <w:t>mal uso</w:t>
      </w:r>
      <w:proofErr w:type="gramEnd"/>
      <w:r w:rsidR="002B0FE5">
        <w:rPr>
          <w:rFonts w:ascii="Calibri" w:hAnsi="Calibri" w:cs="Calibri"/>
          <w:szCs w:val="24"/>
        </w:rPr>
        <w:t>.</w:t>
      </w:r>
    </w:p>
    <w:p w14:paraId="36696F57" w14:textId="05E12CC8" w:rsidR="002B0FE5" w:rsidRDefault="002B0FE5" w:rsidP="00A61A5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2A7FB5C5" w14:textId="5FC4A4EE" w:rsidR="002B0FE5" w:rsidRDefault="00EA0719" w:rsidP="00A61A5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7</w:t>
      </w:r>
      <w:r w:rsidR="002B0FE5">
        <w:rPr>
          <w:rFonts w:ascii="Calibri" w:hAnsi="Calibri" w:cs="Calibri"/>
          <w:szCs w:val="24"/>
        </w:rPr>
        <w:t>.2) Cumprir com suas obrigações, conforme estabelecido no Anexo II</w:t>
      </w:r>
      <w:r w:rsidR="002B0FE5" w:rsidRPr="00BC1A8D">
        <w:rPr>
          <w:rFonts w:ascii="Calibri" w:hAnsi="Calibri" w:cs="Calibri"/>
          <w:szCs w:val="24"/>
        </w:rPr>
        <w:t>.</w:t>
      </w:r>
    </w:p>
    <w:p w14:paraId="2B053B65" w14:textId="02C465B1" w:rsidR="002B0FE5" w:rsidRDefault="002B0FE5" w:rsidP="00A61A5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437DDC2A" w14:textId="6DBCE61F" w:rsidR="002B0FE5" w:rsidRDefault="00EA0719" w:rsidP="00A61A5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7</w:t>
      </w:r>
      <w:r w:rsidR="002B0FE5">
        <w:rPr>
          <w:rFonts w:ascii="Calibri" w:hAnsi="Calibri" w:cs="Calibri"/>
          <w:szCs w:val="24"/>
        </w:rPr>
        <w:t>.3) Desenvolver</w:t>
      </w:r>
      <w:r w:rsidR="00F825A2">
        <w:rPr>
          <w:rFonts w:ascii="Calibri" w:hAnsi="Calibri" w:cs="Calibri"/>
          <w:szCs w:val="24"/>
        </w:rPr>
        <w:t xml:space="preserve"> suas atividades com qualidade, seguindo as premissas estabelecidas no “Projeto Polo de Desenvolvimento Regional” (Anexo I).</w:t>
      </w:r>
    </w:p>
    <w:p w14:paraId="256053AD" w14:textId="7B76C79F" w:rsidR="00F825A2" w:rsidRDefault="00F825A2" w:rsidP="00A61A5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6D50C4F" w14:textId="24E9315F" w:rsidR="00F825A2" w:rsidRDefault="00222605" w:rsidP="00A61A5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7</w:t>
      </w:r>
      <w:r w:rsidR="00F825A2">
        <w:rPr>
          <w:rFonts w:ascii="Calibri" w:hAnsi="Calibri" w:cs="Calibri"/>
          <w:szCs w:val="24"/>
        </w:rPr>
        <w:t>.4) Atender as demandas da CBTM e seguir as orientações estabelecidas periodicamente pela CBTM.</w:t>
      </w:r>
    </w:p>
    <w:p w14:paraId="2D085EBE" w14:textId="35276E60" w:rsidR="00F825A2" w:rsidRDefault="00F825A2" w:rsidP="00A61A5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44C21A10" w14:textId="398D529A" w:rsidR="00F825A2" w:rsidRDefault="00222605" w:rsidP="00A61A5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7</w:t>
      </w:r>
      <w:r w:rsidR="00F825A2">
        <w:rPr>
          <w:rFonts w:ascii="Calibri" w:hAnsi="Calibri" w:cs="Calibri"/>
          <w:szCs w:val="24"/>
        </w:rPr>
        <w:t xml:space="preserve">.5) </w:t>
      </w:r>
      <w:r>
        <w:rPr>
          <w:rFonts w:ascii="Calibri" w:hAnsi="Calibri" w:cs="Calibri"/>
          <w:szCs w:val="24"/>
        </w:rPr>
        <w:t>Sugerir modificações estratégicas, operacionais ou de locais do Polo de Desenvolvimento Regional sempre que o CLUBE, após notificação escrita, não cumprir com suas obrigações previstas no escopo do projeto.</w:t>
      </w:r>
    </w:p>
    <w:p w14:paraId="3069959B" w14:textId="4257E164" w:rsidR="00F825A2" w:rsidRDefault="00F825A2" w:rsidP="00A61A5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406E90EB" w14:textId="77777777" w:rsidR="00F825A2" w:rsidRDefault="00F825A2" w:rsidP="00A61A5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3B29ECC1" w14:textId="7EAEF9A8" w:rsidR="0044061A" w:rsidRPr="00BC1A8D" w:rsidRDefault="00222605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8</w:t>
      </w:r>
      <w:r w:rsidR="00F825A2">
        <w:rPr>
          <w:rFonts w:ascii="Calibri" w:hAnsi="Calibri" w:cs="Calibri"/>
          <w:b/>
          <w:sz w:val="24"/>
          <w:szCs w:val="24"/>
        </w:rPr>
        <w:t xml:space="preserve">) </w:t>
      </w:r>
      <w:r w:rsidR="00BC1A8D">
        <w:rPr>
          <w:rFonts w:ascii="Calibri" w:hAnsi="Calibri" w:cs="Calibri"/>
          <w:b/>
          <w:sz w:val="24"/>
          <w:szCs w:val="24"/>
        </w:rPr>
        <w:t>V</w:t>
      </w:r>
      <w:r w:rsidR="0044061A" w:rsidRPr="00BC1A8D">
        <w:rPr>
          <w:rFonts w:ascii="Calibri" w:hAnsi="Calibri" w:cs="Calibri"/>
          <w:b/>
          <w:sz w:val="24"/>
          <w:szCs w:val="24"/>
        </w:rPr>
        <w:t>igência</w:t>
      </w:r>
    </w:p>
    <w:p w14:paraId="526C8626" w14:textId="77777777" w:rsidR="0044061A" w:rsidRPr="00BC1A8D" w:rsidRDefault="0044061A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2043AC45" w14:textId="7D04867C" w:rsidR="00F825A2" w:rsidRDefault="00222605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8</w:t>
      </w:r>
      <w:r w:rsidR="0044061A" w:rsidRPr="00BC1A8D">
        <w:rPr>
          <w:rFonts w:ascii="Calibri" w:hAnsi="Calibri" w:cs="Calibri"/>
          <w:szCs w:val="24"/>
        </w:rPr>
        <w:t>.1</w:t>
      </w:r>
      <w:r w:rsidR="00F825A2">
        <w:rPr>
          <w:rFonts w:ascii="Calibri" w:hAnsi="Calibri" w:cs="Calibri"/>
          <w:szCs w:val="24"/>
        </w:rPr>
        <w:t>)</w:t>
      </w:r>
      <w:r w:rsidR="0044061A" w:rsidRPr="00BC1A8D">
        <w:rPr>
          <w:rFonts w:ascii="Calibri" w:hAnsi="Calibri" w:cs="Calibri"/>
          <w:szCs w:val="24"/>
        </w:rPr>
        <w:t xml:space="preserve"> O presente Termo de </w:t>
      </w:r>
      <w:r w:rsidR="00F825A2">
        <w:rPr>
          <w:rFonts w:ascii="Calibri" w:hAnsi="Calibri" w:cs="Calibri"/>
          <w:szCs w:val="24"/>
        </w:rPr>
        <w:t>C</w:t>
      </w:r>
      <w:r w:rsidR="0044061A" w:rsidRPr="00BC1A8D">
        <w:rPr>
          <w:rFonts w:ascii="Calibri" w:hAnsi="Calibri" w:cs="Calibri"/>
          <w:szCs w:val="24"/>
        </w:rPr>
        <w:t xml:space="preserve">ompromisso </w:t>
      </w:r>
      <w:r w:rsidR="00F825A2">
        <w:rPr>
          <w:rFonts w:ascii="Calibri" w:hAnsi="Calibri" w:cs="Calibri"/>
          <w:szCs w:val="24"/>
        </w:rPr>
        <w:t>terá duração da data de assinatura do mesmo até o dia 31 de dezembro de 202</w:t>
      </w:r>
      <w:r>
        <w:rPr>
          <w:rFonts w:ascii="Calibri" w:hAnsi="Calibri" w:cs="Calibri"/>
          <w:szCs w:val="24"/>
        </w:rPr>
        <w:t>4</w:t>
      </w:r>
      <w:r w:rsidR="00F825A2">
        <w:rPr>
          <w:rFonts w:ascii="Calibri" w:hAnsi="Calibri" w:cs="Calibri"/>
          <w:szCs w:val="24"/>
        </w:rPr>
        <w:t>.</w:t>
      </w:r>
    </w:p>
    <w:p w14:paraId="41213653" w14:textId="77777777" w:rsidR="00F825A2" w:rsidRDefault="00F825A2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28633812" w14:textId="4A8FA1CB" w:rsidR="0044061A" w:rsidRPr="00BC1A8D" w:rsidRDefault="00222605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8</w:t>
      </w:r>
      <w:r w:rsidR="00F825A2">
        <w:rPr>
          <w:rFonts w:ascii="Calibri" w:hAnsi="Calibri" w:cs="Calibri"/>
          <w:szCs w:val="24"/>
        </w:rPr>
        <w:t>.2)</w:t>
      </w:r>
      <w:r w:rsidR="0044061A" w:rsidRPr="00BC1A8D">
        <w:rPr>
          <w:rFonts w:ascii="Calibri" w:hAnsi="Calibri" w:cs="Calibri"/>
          <w:szCs w:val="24"/>
        </w:rPr>
        <w:t xml:space="preserve"> </w:t>
      </w:r>
      <w:r w:rsidR="00F825A2">
        <w:rPr>
          <w:rFonts w:ascii="Calibri" w:hAnsi="Calibri" w:cs="Calibri"/>
          <w:szCs w:val="24"/>
        </w:rPr>
        <w:t xml:space="preserve">A prorrogação do termo, por igual período, está condicionada ao cumprimento dos objetivos estratégicos, em que o </w:t>
      </w:r>
      <w:r>
        <w:rPr>
          <w:rFonts w:ascii="Calibri" w:hAnsi="Calibri" w:cs="Calibri"/>
          <w:szCs w:val="24"/>
        </w:rPr>
        <w:t xml:space="preserve">CLUBE que abriga o </w:t>
      </w:r>
      <w:r w:rsidR="00F825A2">
        <w:rPr>
          <w:rFonts w:ascii="Calibri" w:hAnsi="Calibri" w:cs="Calibri"/>
          <w:szCs w:val="24"/>
        </w:rPr>
        <w:t>Polo de Desenvolvimento Regional deverá ter avaliação igual ou superior a 80% dos indicadores possíveis, conforme estabelecido no Anexo I e detalhado anualmente no Regulamento Técnico da CBTM.</w:t>
      </w:r>
    </w:p>
    <w:p w14:paraId="016AE355" w14:textId="77777777" w:rsidR="0044061A" w:rsidRPr="00BC1A8D" w:rsidRDefault="0044061A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7C9FF0B8" w14:textId="5FBFDB5E" w:rsidR="0044061A" w:rsidRPr="00BC1A8D" w:rsidRDefault="00222605" w:rsidP="00F825A2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8</w:t>
      </w:r>
      <w:r w:rsidR="00F825A2">
        <w:rPr>
          <w:rFonts w:ascii="Calibri" w:hAnsi="Calibri" w:cs="Calibri"/>
          <w:szCs w:val="24"/>
        </w:rPr>
        <w:t>.2.1)</w:t>
      </w:r>
      <w:r w:rsidR="0044061A" w:rsidRPr="00BC1A8D">
        <w:rPr>
          <w:rFonts w:ascii="Calibri" w:hAnsi="Calibri" w:cs="Calibri"/>
          <w:szCs w:val="24"/>
        </w:rPr>
        <w:t xml:space="preserve"> A prorrogação de que trata esta Cl</w:t>
      </w:r>
      <w:r>
        <w:rPr>
          <w:rFonts w:ascii="Calibri" w:hAnsi="Calibri" w:cs="Calibri"/>
          <w:szCs w:val="24"/>
        </w:rPr>
        <w:t>á</w:t>
      </w:r>
      <w:r w:rsidR="0044061A" w:rsidRPr="00BC1A8D">
        <w:rPr>
          <w:rFonts w:ascii="Calibri" w:hAnsi="Calibri" w:cs="Calibri"/>
          <w:szCs w:val="24"/>
        </w:rPr>
        <w:t>usu</w:t>
      </w:r>
      <w:r>
        <w:rPr>
          <w:rFonts w:ascii="Calibri" w:hAnsi="Calibri" w:cs="Calibri"/>
          <w:szCs w:val="24"/>
        </w:rPr>
        <w:t>l</w:t>
      </w:r>
      <w:r w:rsidR="0044061A" w:rsidRPr="00BC1A8D">
        <w:rPr>
          <w:rFonts w:ascii="Calibri" w:hAnsi="Calibri" w:cs="Calibri"/>
          <w:szCs w:val="24"/>
        </w:rPr>
        <w:t xml:space="preserve">a deverá ser efetivada mediante a celebração de termo Aditivo entre os PARTÍCIPES, a ser efetuado com antecedência mínima de </w:t>
      </w:r>
      <w:r w:rsidR="00F825A2">
        <w:rPr>
          <w:rFonts w:ascii="Calibri" w:hAnsi="Calibri" w:cs="Calibri"/>
          <w:szCs w:val="24"/>
        </w:rPr>
        <w:t>30</w:t>
      </w:r>
      <w:r w:rsidR="0044061A" w:rsidRPr="00BC1A8D">
        <w:rPr>
          <w:rFonts w:ascii="Calibri" w:hAnsi="Calibri" w:cs="Calibri"/>
          <w:szCs w:val="24"/>
        </w:rPr>
        <w:t xml:space="preserve"> </w:t>
      </w:r>
      <w:r w:rsidR="00F825A2">
        <w:rPr>
          <w:rFonts w:ascii="Calibri" w:hAnsi="Calibri" w:cs="Calibri"/>
          <w:szCs w:val="24"/>
        </w:rPr>
        <w:t>(</w:t>
      </w:r>
      <w:r w:rsidR="0044061A" w:rsidRPr="00BC1A8D">
        <w:rPr>
          <w:rFonts w:ascii="Calibri" w:hAnsi="Calibri" w:cs="Calibri"/>
          <w:szCs w:val="24"/>
        </w:rPr>
        <w:t>trinta</w:t>
      </w:r>
      <w:r w:rsidR="00F825A2">
        <w:rPr>
          <w:rFonts w:ascii="Calibri" w:hAnsi="Calibri" w:cs="Calibri"/>
          <w:szCs w:val="24"/>
        </w:rPr>
        <w:t>)</w:t>
      </w:r>
      <w:r w:rsidR="0044061A" w:rsidRPr="00BC1A8D">
        <w:rPr>
          <w:rFonts w:ascii="Calibri" w:hAnsi="Calibri" w:cs="Calibri"/>
          <w:szCs w:val="24"/>
        </w:rPr>
        <w:t xml:space="preserve"> dias do término da </w:t>
      </w:r>
      <w:r w:rsidR="00F825A2">
        <w:rPr>
          <w:rFonts w:ascii="Calibri" w:hAnsi="Calibri" w:cs="Calibri"/>
          <w:szCs w:val="24"/>
        </w:rPr>
        <w:t>v</w:t>
      </w:r>
      <w:r w:rsidR="0044061A" w:rsidRPr="00BC1A8D">
        <w:rPr>
          <w:rFonts w:ascii="Calibri" w:hAnsi="Calibri" w:cs="Calibri"/>
          <w:szCs w:val="24"/>
        </w:rPr>
        <w:t>igência deste.</w:t>
      </w:r>
    </w:p>
    <w:p w14:paraId="1EE2AF91" w14:textId="6BBAFA22" w:rsidR="0044061A" w:rsidRDefault="0044061A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46743D9B" w14:textId="2EA45518" w:rsidR="007F795A" w:rsidRDefault="00222605" w:rsidP="007F795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8</w:t>
      </w:r>
      <w:r w:rsidR="007F795A">
        <w:rPr>
          <w:rFonts w:ascii="Calibri" w:hAnsi="Calibri" w:cs="Calibri"/>
          <w:szCs w:val="24"/>
        </w:rPr>
        <w:t>.3)</w:t>
      </w:r>
      <w:r w:rsidR="007F795A" w:rsidRPr="00BC1A8D">
        <w:rPr>
          <w:rFonts w:ascii="Calibri" w:hAnsi="Calibri" w:cs="Calibri"/>
          <w:szCs w:val="24"/>
        </w:rPr>
        <w:t xml:space="preserve"> O presente instrumento poderá ser rescindido por qualquer dos PARTÍCIPES, por inadimplemento de qualquer de suas cláusulas ou em razão de superveniência de norma que o torne material ou formalmente inexequível</w:t>
      </w:r>
      <w:r w:rsidR="007F795A">
        <w:rPr>
          <w:rFonts w:ascii="Calibri" w:hAnsi="Calibri" w:cs="Calibri"/>
          <w:szCs w:val="24"/>
        </w:rPr>
        <w:t>, sem qualquer ônus para a outra parte</w:t>
      </w:r>
      <w:r w:rsidR="007F795A" w:rsidRPr="00BC1A8D">
        <w:rPr>
          <w:rFonts w:ascii="Calibri" w:hAnsi="Calibri" w:cs="Calibri"/>
          <w:szCs w:val="24"/>
        </w:rPr>
        <w:t>.</w:t>
      </w:r>
    </w:p>
    <w:p w14:paraId="7F1AE947" w14:textId="77777777" w:rsidR="007F795A" w:rsidRDefault="007F795A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5B54FDF6" w14:textId="77777777" w:rsidR="00F825A2" w:rsidRPr="00BC1A8D" w:rsidRDefault="00F825A2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79762244" w14:textId="3E03244B" w:rsidR="0044061A" w:rsidRPr="00BC1A8D" w:rsidRDefault="00222605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9</w:t>
      </w:r>
      <w:r w:rsidR="00F825A2">
        <w:rPr>
          <w:rFonts w:ascii="Calibri" w:hAnsi="Calibri" w:cs="Calibri"/>
          <w:b/>
          <w:sz w:val="24"/>
          <w:szCs w:val="24"/>
        </w:rPr>
        <w:t>)</w:t>
      </w:r>
      <w:r w:rsidR="0044061A" w:rsidRPr="00BC1A8D">
        <w:rPr>
          <w:rFonts w:ascii="Calibri" w:hAnsi="Calibri" w:cs="Calibri"/>
          <w:b/>
          <w:sz w:val="24"/>
          <w:szCs w:val="24"/>
        </w:rPr>
        <w:t xml:space="preserve"> </w:t>
      </w:r>
      <w:r w:rsidR="00F825A2">
        <w:rPr>
          <w:rFonts w:ascii="Calibri" w:hAnsi="Calibri" w:cs="Calibri"/>
          <w:b/>
          <w:sz w:val="24"/>
          <w:szCs w:val="24"/>
        </w:rPr>
        <w:t>Sanções</w:t>
      </w:r>
    </w:p>
    <w:p w14:paraId="440D8DAE" w14:textId="77777777" w:rsidR="003B2C88" w:rsidRPr="00BC1A8D" w:rsidRDefault="003B2C88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6C3F3C8C" w14:textId="6496390A" w:rsidR="004A6752" w:rsidRDefault="00222605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9</w:t>
      </w:r>
      <w:r w:rsidR="00F825A2">
        <w:rPr>
          <w:rFonts w:ascii="Calibri" w:hAnsi="Calibri" w:cs="Calibri"/>
          <w:szCs w:val="24"/>
        </w:rPr>
        <w:t xml:space="preserve">.1) </w:t>
      </w:r>
      <w:r w:rsidR="00F825A2" w:rsidRPr="00BC1A8D">
        <w:rPr>
          <w:rFonts w:ascii="Calibri" w:hAnsi="Calibri" w:cs="Calibri"/>
          <w:szCs w:val="24"/>
        </w:rPr>
        <w:t xml:space="preserve">Em caso de não cumprimento das </w:t>
      </w:r>
      <w:r w:rsidR="00F825A2">
        <w:rPr>
          <w:rFonts w:ascii="Calibri" w:hAnsi="Calibri" w:cs="Calibri"/>
          <w:szCs w:val="24"/>
        </w:rPr>
        <w:t xml:space="preserve">cláusulas estabelecidas, a parte infratora </w:t>
      </w:r>
      <w:r w:rsidR="004A6752">
        <w:rPr>
          <w:rFonts w:ascii="Calibri" w:hAnsi="Calibri" w:cs="Calibri"/>
          <w:szCs w:val="24"/>
        </w:rPr>
        <w:t>estará sujeita às seguintes sanções da outra parte:</w:t>
      </w:r>
    </w:p>
    <w:p w14:paraId="6ECFEE45" w14:textId="77777777" w:rsidR="004A6752" w:rsidRDefault="004A6752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7C742444" w14:textId="7F3608B4" w:rsidR="004A6752" w:rsidRDefault="00222605" w:rsidP="007F795A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9</w:t>
      </w:r>
      <w:r w:rsidR="004A6752">
        <w:rPr>
          <w:rFonts w:ascii="Calibri" w:hAnsi="Calibri" w:cs="Calibri"/>
          <w:szCs w:val="24"/>
        </w:rPr>
        <w:t>.1.1) Advertência por escrito;</w:t>
      </w:r>
    </w:p>
    <w:p w14:paraId="4595EEB3" w14:textId="23F311DC" w:rsidR="004A6752" w:rsidRDefault="004A6752" w:rsidP="007F795A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</w:p>
    <w:p w14:paraId="3F00FC10" w14:textId="254F51D4" w:rsidR="004A6752" w:rsidRDefault="00222605" w:rsidP="007F795A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9</w:t>
      </w:r>
      <w:r w:rsidR="004A6752">
        <w:rPr>
          <w:rFonts w:ascii="Calibri" w:hAnsi="Calibri" w:cs="Calibri"/>
          <w:szCs w:val="24"/>
        </w:rPr>
        <w:t xml:space="preserve">.1.2) </w:t>
      </w:r>
      <w:r w:rsidR="007F795A">
        <w:rPr>
          <w:rFonts w:ascii="Calibri" w:hAnsi="Calibri" w:cs="Calibri"/>
          <w:szCs w:val="24"/>
        </w:rPr>
        <w:t>Suspensão das atividades da FEDERAÇÃO por períodos de 1 (um) a 30 (trinta) dias;</w:t>
      </w:r>
    </w:p>
    <w:p w14:paraId="0140F8A8" w14:textId="3490064B" w:rsidR="007F795A" w:rsidRDefault="007F795A" w:rsidP="007F795A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</w:p>
    <w:p w14:paraId="144E4D1B" w14:textId="6160D3F2" w:rsidR="007F795A" w:rsidRDefault="00222605" w:rsidP="007F795A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9</w:t>
      </w:r>
      <w:r w:rsidR="007F795A">
        <w:rPr>
          <w:rFonts w:ascii="Calibri" w:hAnsi="Calibri" w:cs="Calibri"/>
          <w:szCs w:val="24"/>
        </w:rPr>
        <w:t>.1.3) Multa equivalente ao valor da TRA de FEDERAÇÃO;</w:t>
      </w:r>
    </w:p>
    <w:p w14:paraId="0B714F8A" w14:textId="1505107E" w:rsidR="007F795A" w:rsidRDefault="007F795A" w:rsidP="007F795A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</w:p>
    <w:p w14:paraId="7E565D74" w14:textId="282C82F9" w:rsidR="007F795A" w:rsidRDefault="00222605" w:rsidP="007F795A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9</w:t>
      </w:r>
      <w:r w:rsidR="007F795A">
        <w:rPr>
          <w:rFonts w:ascii="Calibri" w:hAnsi="Calibri" w:cs="Calibri"/>
          <w:szCs w:val="24"/>
        </w:rPr>
        <w:t>.1.4) Multa equivalente ao valor de até 5 (cinco) vezes a TRA de FEDERAÇÃO do respectivo ano;</w:t>
      </w:r>
    </w:p>
    <w:p w14:paraId="473896A2" w14:textId="60F799BE" w:rsidR="007F795A" w:rsidRDefault="007F795A" w:rsidP="007F795A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</w:p>
    <w:p w14:paraId="15D20683" w14:textId="4E4F44C5" w:rsidR="007F795A" w:rsidRDefault="00222605" w:rsidP="007F795A">
      <w:pPr>
        <w:autoSpaceDE w:val="0"/>
        <w:autoSpaceDN w:val="0"/>
        <w:adjustRightInd w:val="0"/>
        <w:spacing w:after="0"/>
        <w:ind w:left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9</w:t>
      </w:r>
      <w:r w:rsidR="007F795A">
        <w:rPr>
          <w:rFonts w:ascii="Calibri" w:hAnsi="Calibri" w:cs="Calibri"/>
          <w:szCs w:val="24"/>
        </w:rPr>
        <w:t>.1.5) Rescisão contratual unilateral, com recolha dos materiais e equipamentos e encerramento completo das atividades.</w:t>
      </w:r>
    </w:p>
    <w:p w14:paraId="70127C7C" w14:textId="103E8E98" w:rsidR="007F795A" w:rsidRDefault="007F795A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4AF12646" w14:textId="77777777" w:rsidR="007F795A" w:rsidRDefault="007F795A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85F9954" w14:textId="6676C701" w:rsidR="005D13CF" w:rsidRPr="00BC1A8D" w:rsidRDefault="00222605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10</w:t>
      </w:r>
      <w:r w:rsidR="007F795A">
        <w:rPr>
          <w:rFonts w:ascii="Calibri" w:hAnsi="Calibri" w:cs="Calibri"/>
          <w:b/>
          <w:sz w:val="24"/>
          <w:szCs w:val="24"/>
        </w:rPr>
        <w:t>)</w:t>
      </w:r>
      <w:r w:rsidR="005D13CF" w:rsidRPr="00BC1A8D">
        <w:rPr>
          <w:rFonts w:ascii="Calibri" w:hAnsi="Calibri" w:cs="Calibri"/>
          <w:b/>
          <w:sz w:val="24"/>
          <w:szCs w:val="24"/>
        </w:rPr>
        <w:t xml:space="preserve"> Casos Omissos </w:t>
      </w:r>
    </w:p>
    <w:p w14:paraId="2689DE9E" w14:textId="77777777" w:rsidR="005D13CF" w:rsidRPr="00BC1A8D" w:rsidRDefault="005D13CF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14:paraId="122E2898" w14:textId="059E2317" w:rsidR="005D13CF" w:rsidRPr="00BC1A8D" w:rsidRDefault="00222605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</w:t>
      </w:r>
      <w:r w:rsidR="007F795A">
        <w:rPr>
          <w:rFonts w:ascii="Calibri" w:hAnsi="Calibri" w:cs="Calibri"/>
          <w:szCs w:val="24"/>
        </w:rPr>
        <w:t xml:space="preserve">.1) </w:t>
      </w:r>
      <w:r w:rsidR="005D13CF" w:rsidRPr="00BC1A8D">
        <w:rPr>
          <w:rFonts w:ascii="Calibri" w:hAnsi="Calibri" w:cs="Calibri"/>
          <w:szCs w:val="24"/>
        </w:rPr>
        <w:t xml:space="preserve">Os casos omissos deste </w:t>
      </w:r>
      <w:r w:rsidR="007F795A">
        <w:rPr>
          <w:rFonts w:ascii="Calibri" w:hAnsi="Calibri" w:cs="Calibri"/>
          <w:szCs w:val="24"/>
        </w:rPr>
        <w:t>T</w:t>
      </w:r>
      <w:r w:rsidR="005D13CF" w:rsidRPr="00BC1A8D">
        <w:rPr>
          <w:rFonts w:ascii="Calibri" w:hAnsi="Calibri" w:cs="Calibri"/>
          <w:szCs w:val="24"/>
        </w:rPr>
        <w:t xml:space="preserve">ermo de </w:t>
      </w:r>
      <w:r w:rsidR="007F795A">
        <w:rPr>
          <w:rFonts w:ascii="Calibri" w:hAnsi="Calibri" w:cs="Calibri"/>
          <w:szCs w:val="24"/>
        </w:rPr>
        <w:t>C</w:t>
      </w:r>
      <w:r w:rsidR="005D13CF" w:rsidRPr="00BC1A8D">
        <w:rPr>
          <w:rFonts w:ascii="Calibri" w:hAnsi="Calibri" w:cs="Calibri"/>
          <w:szCs w:val="24"/>
        </w:rPr>
        <w:t xml:space="preserve">ompromisso </w:t>
      </w:r>
      <w:r w:rsidR="007F795A">
        <w:rPr>
          <w:rFonts w:ascii="Calibri" w:hAnsi="Calibri" w:cs="Calibri"/>
          <w:szCs w:val="24"/>
        </w:rPr>
        <w:t>deverão ser submetidos para consulta ao Conselho de Administração da CBTM, que poderá avaliar o escopo e diligenciar a(s) parte(s), passando a ter força contratual a partir de sua deliberação.</w:t>
      </w:r>
    </w:p>
    <w:p w14:paraId="0FD816DA" w14:textId="77777777" w:rsidR="005D13CF" w:rsidRPr="00BC1A8D" w:rsidRDefault="005D13CF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6FF1758B" w14:textId="77777777" w:rsidR="005D13CF" w:rsidRPr="00BC1A8D" w:rsidRDefault="005D13CF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D375939" w14:textId="1DFB4CDC" w:rsidR="005D13CF" w:rsidRPr="00BC1A8D" w:rsidRDefault="007F795A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</w:t>
      </w:r>
      <w:r w:rsidR="00222605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)</w:t>
      </w:r>
      <w:r w:rsidR="005D13CF" w:rsidRPr="00BC1A8D">
        <w:rPr>
          <w:rFonts w:ascii="Calibri" w:hAnsi="Calibri" w:cs="Calibri"/>
          <w:b/>
          <w:sz w:val="24"/>
          <w:szCs w:val="24"/>
        </w:rPr>
        <w:t xml:space="preserve"> Foro</w:t>
      </w:r>
    </w:p>
    <w:p w14:paraId="6F669FC5" w14:textId="77777777" w:rsidR="003B2C88" w:rsidRPr="00BC1A8D" w:rsidRDefault="003B2C88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4F0C2E05" w14:textId="0AC73FF8" w:rsidR="005D13CF" w:rsidRPr="00BC1A8D" w:rsidRDefault="007F795A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</w:t>
      </w:r>
      <w:r w:rsidR="00222605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 xml:space="preserve">.1) </w:t>
      </w:r>
      <w:r w:rsidR="005D13CF" w:rsidRPr="00BC1A8D">
        <w:rPr>
          <w:rFonts w:ascii="Calibri" w:hAnsi="Calibri" w:cs="Calibri"/>
          <w:szCs w:val="24"/>
        </w:rPr>
        <w:t>As partes elegem o foro da Justiça do Estado do Rio de Janeiro para dirimir quaisquer quest</w:t>
      </w:r>
      <w:r>
        <w:rPr>
          <w:rFonts w:ascii="Calibri" w:hAnsi="Calibri" w:cs="Calibri"/>
          <w:szCs w:val="24"/>
        </w:rPr>
        <w:t>ões que</w:t>
      </w:r>
      <w:r w:rsidR="005D13CF" w:rsidRPr="00BC1A8D">
        <w:rPr>
          <w:rFonts w:ascii="Calibri" w:hAnsi="Calibri" w:cs="Calibri"/>
          <w:szCs w:val="24"/>
        </w:rPr>
        <w:t xml:space="preserve"> porventura </w:t>
      </w:r>
      <w:r>
        <w:rPr>
          <w:rFonts w:ascii="Calibri" w:hAnsi="Calibri" w:cs="Calibri"/>
          <w:szCs w:val="24"/>
        </w:rPr>
        <w:t xml:space="preserve">forem </w:t>
      </w:r>
      <w:r w:rsidR="005D13CF" w:rsidRPr="00BC1A8D">
        <w:rPr>
          <w:rFonts w:ascii="Calibri" w:hAnsi="Calibri" w:cs="Calibri"/>
          <w:szCs w:val="24"/>
        </w:rPr>
        <w:t xml:space="preserve">suscitadas no decorrer da vigência do presente Termo de Compromisso, com exclusão de qualquer outro, por mais privilegiado que seja, </w:t>
      </w:r>
      <w:r w:rsidR="004F1F3B" w:rsidRPr="00BC1A8D">
        <w:rPr>
          <w:rFonts w:ascii="Calibri" w:hAnsi="Calibri" w:cs="Calibri"/>
          <w:szCs w:val="24"/>
        </w:rPr>
        <w:t>caso, de outra forma, não possa</w:t>
      </w:r>
      <w:r w:rsidR="005D13CF" w:rsidRPr="00BC1A8D">
        <w:rPr>
          <w:rFonts w:ascii="Calibri" w:hAnsi="Calibri" w:cs="Calibri"/>
          <w:szCs w:val="24"/>
        </w:rPr>
        <w:t xml:space="preserve"> ser resolvidas por via</w:t>
      </w:r>
      <w:r>
        <w:rPr>
          <w:rFonts w:ascii="Calibri" w:hAnsi="Calibri" w:cs="Calibri"/>
          <w:szCs w:val="24"/>
        </w:rPr>
        <w:t>s</w:t>
      </w:r>
      <w:r w:rsidR="005D13CF" w:rsidRPr="00BC1A8D">
        <w:rPr>
          <w:rFonts w:ascii="Calibri" w:hAnsi="Calibri" w:cs="Calibri"/>
          <w:szCs w:val="24"/>
        </w:rPr>
        <w:t xml:space="preserve"> administrativas.</w:t>
      </w:r>
    </w:p>
    <w:p w14:paraId="214E4D8F" w14:textId="77777777" w:rsidR="00B15E25" w:rsidRPr="00BC1A8D" w:rsidRDefault="00B15E25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6652B90A" w14:textId="77777777" w:rsidR="00070B2A" w:rsidRPr="001737EF" w:rsidRDefault="00070B2A" w:rsidP="007548E8">
      <w:pPr>
        <w:pStyle w:val="PargrafodaLista"/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65BC229" w14:textId="77777777" w:rsidR="005D13CF" w:rsidRPr="00BC1A8D" w:rsidRDefault="005D13CF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28CE2E60" w14:textId="77777777" w:rsidR="00222605" w:rsidRDefault="00222605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0EC81674" w14:textId="77777777" w:rsidR="00222605" w:rsidRDefault="00222605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2C16C896" w14:textId="77777777" w:rsidR="00222605" w:rsidRDefault="00222605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5A0C7BEA" w14:textId="77777777" w:rsidR="00222605" w:rsidRDefault="00222605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59344B53" w14:textId="0119E901" w:rsidR="005D13CF" w:rsidRPr="00BC1A8D" w:rsidRDefault="005D13CF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  <w:r w:rsidRPr="00BC1A8D">
        <w:rPr>
          <w:rFonts w:ascii="Calibri" w:hAnsi="Calibri" w:cs="Calibri"/>
          <w:szCs w:val="24"/>
        </w:rPr>
        <w:t>As partes firmam o presente instrumento em (0</w:t>
      </w:r>
      <w:r w:rsidR="00222605">
        <w:rPr>
          <w:rFonts w:ascii="Calibri" w:hAnsi="Calibri" w:cs="Calibri"/>
          <w:szCs w:val="24"/>
        </w:rPr>
        <w:t>3</w:t>
      </w:r>
      <w:r w:rsidRPr="00BC1A8D">
        <w:rPr>
          <w:rFonts w:ascii="Calibri" w:hAnsi="Calibri" w:cs="Calibri"/>
          <w:szCs w:val="24"/>
        </w:rPr>
        <w:t xml:space="preserve">) </w:t>
      </w:r>
      <w:r w:rsidR="00222605">
        <w:rPr>
          <w:rFonts w:ascii="Calibri" w:hAnsi="Calibri" w:cs="Calibri"/>
          <w:szCs w:val="24"/>
        </w:rPr>
        <w:t>três</w:t>
      </w:r>
      <w:r w:rsidRPr="00BC1A8D">
        <w:rPr>
          <w:rFonts w:ascii="Calibri" w:hAnsi="Calibri" w:cs="Calibri"/>
          <w:szCs w:val="24"/>
        </w:rPr>
        <w:t xml:space="preserve"> vias </w:t>
      </w:r>
      <w:r w:rsidR="007F795A">
        <w:rPr>
          <w:rFonts w:ascii="Calibri" w:hAnsi="Calibri" w:cs="Calibri"/>
          <w:szCs w:val="24"/>
        </w:rPr>
        <w:t xml:space="preserve">de </w:t>
      </w:r>
      <w:r w:rsidRPr="00BC1A8D">
        <w:rPr>
          <w:rFonts w:ascii="Calibri" w:hAnsi="Calibri" w:cs="Calibri"/>
          <w:szCs w:val="24"/>
        </w:rPr>
        <w:t>igual teor e forma.</w:t>
      </w:r>
    </w:p>
    <w:p w14:paraId="463AA457" w14:textId="77777777" w:rsidR="005D13CF" w:rsidRPr="00BC1A8D" w:rsidRDefault="005D13CF" w:rsidP="005D13CF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52BF7ABE" w14:textId="77777777" w:rsidR="005D13CF" w:rsidRPr="00BC1A8D" w:rsidRDefault="005D13CF" w:rsidP="005D13CF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szCs w:val="24"/>
        </w:rPr>
      </w:pPr>
      <w:r w:rsidRPr="00BC1A8D">
        <w:rPr>
          <w:rFonts w:ascii="Calibri" w:hAnsi="Calibri" w:cs="Calibri"/>
          <w:szCs w:val="24"/>
        </w:rPr>
        <w:t xml:space="preserve">Rio de Janeiro, ____ </w:t>
      </w:r>
      <w:proofErr w:type="spellStart"/>
      <w:r w:rsidRPr="00BC1A8D">
        <w:rPr>
          <w:rFonts w:ascii="Calibri" w:hAnsi="Calibri" w:cs="Calibri"/>
          <w:szCs w:val="24"/>
        </w:rPr>
        <w:t>de_________de</w:t>
      </w:r>
      <w:proofErr w:type="spellEnd"/>
      <w:r w:rsidRPr="00BC1A8D">
        <w:rPr>
          <w:rFonts w:ascii="Calibri" w:hAnsi="Calibri" w:cs="Calibri"/>
          <w:szCs w:val="24"/>
        </w:rPr>
        <w:t xml:space="preserve"> 2019.</w:t>
      </w:r>
    </w:p>
    <w:p w14:paraId="16D49C66" w14:textId="00F25349" w:rsidR="005D13CF" w:rsidRDefault="005D13CF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6B71C1A0" w14:textId="061E1A7B" w:rsidR="003A50B2" w:rsidRDefault="003A50B2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4BEA895F" w14:textId="2BFAB4D3" w:rsidR="003A50B2" w:rsidRDefault="003A50B2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4BF7C869" w14:textId="7BD0421A" w:rsidR="00222605" w:rsidRDefault="00222605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7F84D71A" w14:textId="77777777" w:rsidR="00222605" w:rsidRPr="00BC1A8D" w:rsidRDefault="00222605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7580B291" w14:textId="2DB26F3F" w:rsidR="005D13CF" w:rsidRDefault="005D13CF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tbl>
      <w:tblPr>
        <w:tblStyle w:val="Tabelacomgrade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  <w:gridCol w:w="3402"/>
        <w:gridCol w:w="567"/>
        <w:gridCol w:w="3402"/>
      </w:tblGrid>
      <w:tr w:rsidR="00222605" w14:paraId="40C2C6E9" w14:textId="74D445EB" w:rsidTr="00222605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5077D29" w14:textId="77777777" w:rsidR="00222605" w:rsidRDefault="00222605" w:rsidP="003A5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594F76" w14:textId="77777777" w:rsidR="00222605" w:rsidRDefault="00222605" w:rsidP="003A5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C4A12DE" w14:textId="77777777" w:rsidR="00222605" w:rsidRDefault="00222605" w:rsidP="003A5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567" w:type="dxa"/>
          </w:tcPr>
          <w:p w14:paraId="0E8B4821" w14:textId="77777777" w:rsidR="00222605" w:rsidRDefault="00222605" w:rsidP="003A5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05AC1EE" w14:textId="77777777" w:rsidR="00222605" w:rsidRDefault="00222605" w:rsidP="003A5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222605" w14:paraId="5D8C07D6" w14:textId="04CE73D3" w:rsidTr="00222605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DA9D700" w14:textId="77777777" w:rsidR="00222605" w:rsidRDefault="00222605" w:rsidP="003A5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Alaor Gaspar Pinto Azevedo</w:t>
            </w:r>
          </w:p>
          <w:p w14:paraId="0B55A0A7" w14:textId="6E13649D" w:rsidR="00222605" w:rsidRDefault="00222605" w:rsidP="003A5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CBTM</w:t>
            </w:r>
          </w:p>
        </w:tc>
        <w:tc>
          <w:tcPr>
            <w:tcW w:w="567" w:type="dxa"/>
            <w:vAlign w:val="center"/>
          </w:tcPr>
          <w:p w14:paraId="6F00EF7F" w14:textId="77777777" w:rsidR="00222605" w:rsidRDefault="00222605" w:rsidP="003A5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5D9EBB1" w14:textId="77777777" w:rsidR="00222605" w:rsidRDefault="00222605" w:rsidP="003A5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4"/>
              </w:rPr>
              <w:t>Nononono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4"/>
              </w:rPr>
              <w:t>Nononono</w:t>
            </w:r>
            <w:proofErr w:type="spellEnd"/>
          </w:p>
          <w:p w14:paraId="11F0CA42" w14:textId="14A19004" w:rsidR="00222605" w:rsidRDefault="00222605" w:rsidP="003A5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FEDERAÇÃO</w:t>
            </w:r>
          </w:p>
        </w:tc>
        <w:tc>
          <w:tcPr>
            <w:tcW w:w="567" w:type="dxa"/>
          </w:tcPr>
          <w:p w14:paraId="7F3E0724" w14:textId="77777777" w:rsidR="00222605" w:rsidRDefault="00222605" w:rsidP="003A50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08604DC" w14:textId="77777777" w:rsidR="00222605" w:rsidRDefault="00222605" w:rsidP="00222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4"/>
              </w:rPr>
              <w:t>Nononono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4"/>
              </w:rPr>
              <w:t>Nononono</w:t>
            </w:r>
            <w:proofErr w:type="spellEnd"/>
          </w:p>
          <w:p w14:paraId="09A4F7B4" w14:textId="03EEB0B5" w:rsidR="00222605" w:rsidRDefault="00222605" w:rsidP="002226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CLUBE</w:t>
            </w:r>
          </w:p>
        </w:tc>
      </w:tr>
    </w:tbl>
    <w:p w14:paraId="31628CB8" w14:textId="77777777" w:rsidR="007F795A" w:rsidRPr="00BC1A8D" w:rsidRDefault="007F795A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654F69BF" w14:textId="77777777" w:rsidR="0044061A" w:rsidRPr="00BC1A8D" w:rsidRDefault="0044061A" w:rsidP="0044061A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Cs w:val="24"/>
        </w:rPr>
      </w:pPr>
    </w:p>
    <w:p w14:paraId="1D85B661" w14:textId="77777777" w:rsidR="007F795A" w:rsidRDefault="007F795A">
      <w:pPr>
        <w:rPr>
          <w:rFonts w:ascii="Calibri" w:hAnsi="Calibri" w:cs="Calibri"/>
          <w:caps/>
          <w:sz w:val="24"/>
        </w:rPr>
      </w:pPr>
      <w:r>
        <w:rPr>
          <w:rFonts w:ascii="Calibri" w:hAnsi="Calibri" w:cs="Calibri"/>
          <w:caps/>
          <w:sz w:val="24"/>
        </w:rPr>
        <w:br w:type="page"/>
      </w:r>
    </w:p>
    <w:p w14:paraId="5462A868" w14:textId="2FC1166A" w:rsidR="00FC683C" w:rsidRPr="002B0FE5" w:rsidRDefault="00FC683C">
      <w:pPr>
        <w:rPr>
          <w:rFonts w:ascii="Calibri" w:hAnsi="Calibri" w:cs="Calibri"/>
          <w:caps/>
          <w:sz w:val="24"/>
        </w:rPr>
      </w:pPr>
      <w:r w:rsidRPr="002B0FE5">
        <w:rPr>
          <w:rFonts w:ascii="Calibri" w:hAnsi="Calibri" w:cs="Calibri"/>
          <w:caps/>
          <w:sz w:val="24"/>
        </w:rPr>
        <w:lastRenderedPageBreak/>
        <w:t>Anexo I – Projeto Polos de Desenvolvimento Regional</w:t>
      </w:r>
      <w:r w:rsidRPr="002B0FE5">
        <w:rPr>
          <w:rFonts w:ascii="Calibri" w:hAnsi="Calibri" w:cs="Calibri"/>
          <w:caps/>
          <w:sz w:val="24"/>
        </w:rPr>
        <w:br w:type="page"/>
      </w:r>
    </w:p>
    <w:p w14:paraId="1851CB7F" w14:textId="031C1583" w:rsidR="00585438" w:rsidRDefault="002B0FE5" w:rsidP="004A65C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ANEXO II – MATRIZ DE RESPONSABILIDADES</w:t>
      </w:r>
    </w:p>
    <w:tbl>
      <w:tblPr>
        <w:tblW w:w="10432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2"/>
        <w:gridCol w:w="3515"/>
        <w:gridCol w:w="3515"/>
      </w:tblGrid>
      <w:tr w:rsidR="003D428C" w:rsidRPr="003D428C" w14:paraId="3290B2DF" w14:textId="77777777" w:rsidTr="003D428C">
        <w:trPr>
          <w:trHeight w:val="283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E80AEC" w14:textId="77777777" w:rsidR="003D428C" w:rsidRPr="003D428C" w:rsidRDefault="003D428C" w:rsidP="003D428C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3D428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ITENS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7B9A8" w14:textId="77777777" w:rsidR="003D428C" w:rsidRPr="003D428C" w:rsidRDefault="003D428C" w:rsidP="003D428C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3D428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CBTM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9A252B" w14:textId="2D744924" w:rsidR="003D428C" w:rsidRPr="003D428C" w:rsidRDefault="00222605" w:rsidP="003D428C">
            <w:pPr>
              <w:spacing w:after="0" w:line="240" w:lineRule="auto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CLUBE + </w:t>
            </w:r>
            <w:bookmarkStart w:id="0" w:name="_GoBack"/>
            <w:bookmarkEnd w:id="0"/>
            <w:r w:rsidR="003D428C" w:rsidRPr="003D428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FEDERAÇÃO</w:t>
            </w:r>
          </w:p>
        </w:tc>
      </w:tr>
      <w:tr w:rsidR="004F1F3B" w:rsidRPr="003D428C" w14:paraId="2DA8D5AD" w14:textId="77777777" w:rsidTr="009A6988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2ADD17" w14:textId="350D85CC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INFRAESTRUTURA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70B185" w14:textId="4A2BC200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Mesas e/ou Piso, conforme o tamanho dos espaços e suas características.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570007" w14:textId="1FE82DAD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Local de treinamento, com iluminação e custos de manutenção.</w:t>
            </w:r>
          </w:p>
        </w:tc>
      </w:tr>
      <w:tr w:rsidR="004F1F3B" w:rsidRPr="003D428C" w14:paraId="430E376B" w14:textId="77777777" w:rsidTr="009A6988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1A0C1D" w14:textId="3FC15BAB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RECURSOS HUMANOS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F8C34" w14:textId="5ED9BCCD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Gerencial, para acompanhamento, coleta de informação e orientação.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C26E4C" w14:textId="706A5CF0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Profissional técnico qualificado, responsável pela gestão do espaço.</w:t>
            </w:r>
          </w:p>
        </w:tc>
      </w:tr>
      <w:tr w:rsidR="004F1F3B" w:rsidRPr="003D428C" w14:paraId="64CC2B37" w14:textId="77777777" w:rsidTr="009A6988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70ED99" w14:textId="2985B88C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TRAINING CAMP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7C55F" w14:textId="164F05BF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Diária do Técnico e sistema.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BAF98" w14:textId="321E3B31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Local, logística (transporte, hospedagem e alimentação) do técnico.</w:t>
            </w:r>
          </w:p>
        </w:tc>
      </w:tr>
      <w:tr w:rsidR="004F1F3B" w:rsidRPr="003D428C" w14:paraId="77399266" w14:textId="77777777" w:rsidTr="009A6988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A2C463" w14:textId="1C88F93E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CURSO DE TÉCNICOS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4B08E" w14:textId="051B8D4C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Diária do Professor-Instrutor e sistema.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5FFF7" w14:textId="10490C72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Local, logística (transporte, hospedagem e alimentação) do professor.</w:t>
            </w:r>
          </w:p>
        </w:tc>
      </w:tr>
      <w:tr w:rsidR="004F1F3B" w:rsidRPr="003D428C" w14:paraId="3F5ED7AE" w14:textId="77777777" w:rsidTr="009A6988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B25401" w14:textId="0F176BC6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CURSO ARBITRAGEM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D9B6E" w14:textId="3EC00DA4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Indicação do Instrutor e sistema.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0A88B" w14:textId="44C2C583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Local, logística (transporte, hospedagem e alimentação) e diárias do instrutor.</w:t>
            </w:r>
          </w:p>
        </w:tc>
      </w:tr>
      <w:tr w:rsidR="004F1F3B" w:rsidRPr="003D428C" w14:paraId="035A2431" w14:textId="77777777" w:rsidTr="009A6988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84F95D" w14:textId="0BD46646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PARTICIPAÇÃO NOS TORNEIOS INTERESTADUAIS E/OU COPA BRASIL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F45BD" w14:textId="17ED8F06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Realização e organização dos torneios (direta ou indiretamente).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36583" w14:textId="5254CA26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Incentivar a participação. Buscar parcerias para viabilizar a participação.</w:t>
            </w:r>
          </w:p>
        </w:tc>
      </w:tr>
      <w:tr w:rsidR="004F1F3B" w:rsidRPr="003D428C" w14:paraId="60764C10" w14:textId="77777777" w:rsidTr="009A6988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2B17DC" w14:textId="269754D6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PARCERIA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F2544" w14:textId="567F008F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Orientação jurídica e gerencial.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59372" w14:textId="3C5E0558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Dialogar com os diferentes segmentos para firmar parcerias locais/regionais.</w:t>
            </w:r>
          </w:p>
        </w:tc>
      </w:tr>
      <w:tr w:rsidR="004F1F3B" w:rsidRPr="003D428C" w14:paraId="78D27694" w14:textId="77777777" w:rsidTr="009A6988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50DEE0" w14:textId="6BF66764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 xml:space="preserve">ESCOLINHA DE </w:t>
            </w:r>
            <w:r>
              <w:rPr>
                <w:rFonts w:cs="Arial"/>
                <w:color w:val="000000" w:themeColor="text1"/>
                <w:kern w:val="24"/>
                <w:sz w:val="24"/>
                <w:szCs w:val="20"/>
              </w:rPr>
              <w:t>TÊNIS DE MESA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8301C7" w14:textId="293787FC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Orientação jurídica, manual de desenvolvimento e sistema.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8174C" w14:textId="12FCBC0E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0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0"/>
              </w:rPr>
              <w:t>Promover as atividades e gerir as turmas.</w:t>
            </w:r>
          </w:p>
        </w:tc>
      </w:tr>
      <w:tr w:rsidR="004F1F3B" w:rsidRPr="003D428C" w14:paraId="4DB58059" w14:textId="77777777" w:rsidTr="0019076C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D04A8A" w14:textId="5C76A5AA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CADASTRO DE TODOS OS PRATICANTES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C85152" w14:textId="780668F6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Sistema e Meios de Atratividade (Programa de Fidelidade).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E491AE" w14:textId="72118CE4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Cobrança para que todos estejam vinculados (TRA em dia).</w:t>
            </w:r>
          </w:p>
        </w:tc>
      </w:tr>
      <w:tr w:rsidR="004F1F3B" w:rsidRPr="003D428C" w14:paraId="4E0E47BA" w14:textId="77777777" w:rsidTr="0019076C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2CC0A2" w14:textId="717F4934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EVENTO ESCOLAR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E6E9AE" w14:textId="11C9BABF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Sistema e Manuais de Realização.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9FA873" w14:textId="47A45D5C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Realização dos eventos escolares para a promoção do espaço e detecção.</w:t>
            </w:r>
          </w:p>
        </w:tc>
      </w:tr>
      <w:tr w:rsidR="004F1F3B" w:rsidRPr="003D428C" w14:paraId="7CBD9C2C" w14:textId="77777777" w:rsidTr="0019076C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A2C44" w14:textId="669A6D42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CIRCUITO MIRIM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B12111" w14:textId="3B517244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Sistema e Manuais de Realização. Ranking.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4E6677" w14:textId="1E35DFE6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Realização do circuito, dentro da janela estabelecida pela CBTM.</w:t>
            </w:r>
          </w:p>
        </w:tc>
      </w:tr>
      <w:tr w:rsidR="004F1F3B" w:rsidRPr="003D428C" w14:paraId="1E5DF78D" w14:textId="77777777" w:rsidTr="0019076C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02FF4C" w14:textId="5AB57840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TÉCNICO-RESPONSÁVEL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08CAF2" w14:textId="01610569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Job</w:t>
            </w:r>
            <w:proofErr w:type="spellEnd"/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Description</w:t>
            </w:r>
            <w:proofErr w:type="spellEnd"/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 xml:space="preserve"> e Orientação para a Contratação.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5E7292" w14:textId="1DB9E679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Contratação (direta ou por meio de parceria) e Monitoramento.</w:t>
            </w:r>
          </w:p>
        </w:tc>
      </w:tr>
      <w:tr w:rsidR="004F1F3B" w:rsidRPr="003D428C" w14:paraId="7DCB4896" w14:textId="77777777" w:rsidTr="0019076C">
        <w:trPr>
          <w:trHeight w:val="584"/>
          <w:jc w:val="center"/>
        </w:trPr>
        <w:tc>
          <w:tcPr>
            <w:tcW w:w="340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89F739" w14:textId="398B5A3B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RELATÓRIO PADRÃO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DE16C8" w14:textId="5DE6DF73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Cobrança e Orientação para a Entrega. Reuniões mensais.</w:t>
            </w:r>
          </w:p>
        </w:tc>
        <w:tc>
          <w:tcPr>
            <w:tcW w:w="35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1CBEAA" w14:textId="7A577439" w:rsidR="004F1F3B" w:rsidRPr="004F1F3B" w:rsidRDefault="004F1F3B" w:rsidP="004F1F3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F3B">
              <w:rPr>
                <w:rFonts w:cs="Arial"/>
                <w:color w:val="000000" w:themeColor="text1"/>
                <w:kern w:val="24"/>
                <w:sz w:val="24"/>
                <w:szCs w:val="24"/>
              </w:rPr>
              <w:t>Produção do documento e Entrega nos Prazos Estabelecidos.</w:t>
            </w:r>
          </w:p>
        </w:tc>
      </w:tr>
    </w:tbl>
    <w:p w14:paraId="3517EA2B" w14:textId="77777777" w:rsidR="002B0FE5" w:rsidRDefault="002B0FE5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0AF6A31A" w14:textId="71939429" w:rsidR="00585438" w:rsidRPr="00BC1A8D" w:rsidRDefault="002B0FE5" w:rsidP="004A65CC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>ANEXO III – LISTAGEM DE MATERIAIS E EQUIPAMENTOS CEDIDOS PELA CBTM À FEDERAÇÃO PARA FINS DE EXECUÇÃO DO PROJETO</w:t>
      </w:r>
    </w:p>
    <w:sectPr w:rsidR="00585438" w:rsidRPr="00BC1A8D" w:rsidSect="004A65CC"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10FB0" w14:textId="77777777" w:rsidR="00061A23" w:rsidRDefault="00061A23" w:rsidP="004A65CC">
      <w:pPr>
        <w:spacing w:after="0" w:line="240" w:lineRule="auto"/>
      </w:pPr>
      <w:r>
        <w:separator/>
      </w:r>
    </w:p>
  </w:endnote>
  <w:endnote w:type="continuationSeparator" w:id="0">
    <w:p w14:paraId="7294412F" w14:textId="77777777" w:rsidR="00061A23" w:rsidRDefault="00061A23" w:rsidP="004A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</w:rPr>
      <w:id w:val="-1826271404"/>
      <w:docPartObj>
        <w:docPartGallery w:val="Page Numbers (Bottom of Page)"/>
        <w:docPartUnique/>
      </w:docPartObj>
    </w:sdtPr>
    <w:sdtEndPr/>
    <w:sdtContent>
      <w:p w14:paraId="00DAB001" w14:textId="77777777" w:rsidR="00B21D92" w:rsidRPr="00B21D92" w:rsidRDefault="00B21D92">
        <w:pPr>
          <w:pStyle w:val="Rodap"/>
          <w:jc w:val="right"/>
          <w:rPr>
            <w:color w:val="7F7F7F" w:themeColor="text1" w:themeTint="80"/>
            <w:sz w:val="18"/>
          </w:rPr>
        </w:pPr>
        <w:r w:rsidRPr="00B21D92">
          <w:rPr>
            <w:color w:val="7F7F7F" w:themeColor="text1" w:themeTint="80"/>
            <w:sz w:val="18"/>
          </w:rPr>
          <w:fldChar w:fldCharType="begin"/>
        </w:r>
        <w:r w:rsidRPr="00B21D92">
          <w:rPr>
            <w:color w:val="7F7F7F" w:themeColor="text1" w:themeTint="80"/>
            <w:sz w:val="18"/>
          </w:rPr>
          <w:instrText>PAGE   \* MERGEFORMAT</w:instrText>
        </w:r>
        <w:r w:rsidRPr="00B21D92">
          <w:rPr>
            <w:color w:val="7F7F7F" w:themeColor="text1" w:themeTint="80"/>
            <w:sz w:val="18"/>
          </w:rPr>
          <w:fldChar w:fldCharType="separate"/>
        </w:r>
        <w:r>
          <w:rPr>
            <w:noProof/>
            <w:color w:val="7F7F7F" w:themeColor="text1" w:themeTint="80"/>
            <w:sz w:val="18"/>
          </w:rPr>
          <w:t>3</w:t>
        </w:r>
        <w:r w:rsidRPr="00B21D92">
          <w:rPr>
            <w:color w:val="7F7F7F" w:themeColor="text1" w:themeTint="80"/>
            <w:sz w:val="18"/>
          </w:rPr>
          <w:fldChar w:fldCharType="end"/>
        </w:r>
      </w:p>
    </w:sdtContent>
  </w:sdt>
  <w:p w14:paraId="609EC38B" w14:textId="77777777" w:rsidR="00B21D92" w:rsidRDefault="00B21D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E3B00" w14:textId="77777777" w:rsidR="00061A23" w:rsidRDefault="00061A23" w:rsidP="004A65CC">
      <w:pPr>
        <w:spacing w:after="0" w:line="240" w:lineRule="auto"/>
      </w:pPr>
      <w:r>
        <w:separator/>
      </w:r>
    </w:p>
  </w:footnote>
  <w:footnote w:type="continuationSeparator" w:id="0">
    <w:p w14:paraId="42B5BED3" w14:textId="77777777" w:rsidR="00061A23" w:rsidRDefault="00061A23" w:rsidP="004A6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45"/>
    <w:multiLevelType w:val="hybridMultilevel"/>
    <w:tmpl w:val="781677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21E4"/>
    <w:multiLevelType w:val="hybridMultilevel"/>
    <w:tmpl w:val="AFACC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9633C"/>
    <w:multiLevelType w:val="hybridMultilevel"/>
    <w:tmpl w:val="6064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17512"/>
    <w:multiLevelType w:val="hybridMultilevel"/>
    <w:tmpl w:val="1F684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4464B"/>
    <w:multiLevelType w:val="multilevel"/>
    <w:tmpl w:val="C428B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691269C"/>
    <w:multiLevelType w:val="hybridMultilevel"/>
    <w:tmpl w:val="CADAC4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212DB"/>
    <w:multiLevelType w:val="hybridMultilevel"/>
    <w:tmpl w:val="E7A65A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CC"/>
    <w:rsid w:val="00007B02"/>
    <w:rsid w:val="00023C93"/>
    <w:rsid w:val="00043DB4"/>
    <w:rsid w:val="000528F6"/>
    <w:rsid w:val="00055AF5"/>
    <w:rsid w:val="00061A23"/>
    <w:rsid w:val="00070B2A"/>
    <w:rsid w:val="00073773"/>
    <w:rsid w:val="00074822"/>
    <w:rsid w:val="000A00E0"/>
    <w:rsid w:val="000A68A9"/>
    <w:rsid w:val="000B4DD6"/>
    <w:rsid w:val="000B4DF7"/>
    <w:rsid w:val="000F67FF"/>
    <w:rsid w:val="00115D4A"/>
    <w:rsid w:val="001456BB"/>
    <w:rsid w:val="001531AE"/>
    <w:rsid w:val="001571CC"/>
    <w:rsid w:val="001737EF"/>
    <w:rsid w:val="00174A84"/>
    <w:rsid w:val="001755B0"/>
    <w:rsid w:val="0018313B"/>
    <w:rsid w:val="00185FEE"/>
    <w:rsid w:val="00192A8B"/>
    <w:rsid w:val="00196EED"/>
    <w:rsid w:val="001A2841"/>
    <w:rsid w:val="001B1373"/>
    <w:rsid w:val="001B2B6B"/>
    <w:rsid w:val="001C4407"/>
    <w:rsid w:val="001D42CA"/>
    <w:rsid w:val="0021559E"/>
    <w:rsid w:val="00222605"/>
    <w:rsid w:val="00246D99"/>
    <w:rsid w:val="0027194E"/>
    <w:rsid w:val="002A2AA0"/>
    <w:rsid w:val="002B0946"/>
    <w:rsid w:val="002B0FE5"/>
    <w:rsid w:val="002B51C5"/>
    <w:rsid w:val="002D03C7"/>
    <w:rsid w:val="002D5768"/>
    <w:rsid w:val="002E0168"/>
    <w:rsid w:val="002E6F35"/>
    <w:rsid w:val="0035528A"/>
    <w:rsid w:val="0035622D"/>
    <w:rsid w:val="003A50B2"/>
    <w:rsid w:val="003B2C88"/>
    <w:rsid w:val="003D428C"/>
    <w:rsid w:val="003E4F3E"/>
    <w:rsid w:val="003F3703"/>
    <w:rsid w:val="003F6442"/>
    <w:rsid w:val="003F7D23"/>
    <w:rsid w:val="00400E85"/>
    <w:rsid w:val="00422A0E"/>
    <w:rsid w:val="0043112A"/>
    <w:rsid w:val="004335D0"/>
    <w:rsid w:val="0044032E"/>
    <w:rsid w:val="0044061A"/>
    <w:rsid w:val="0048315A"/>
    <w:rsid w:val="00486EA1"/>
    <w:rsid w:val="00496403"/>
    <w:rsid w:val="004A65CC"/>
    <w:rsid w:val="004A6752"/>
    <w:rsid w:val="004A7D32"/>
    <w:rsid w:val="004B00AC"/>
    <w:rsid w:val="004D1E58"/>
    <w:rsid w:val="004D7F58"/>
    <w:rsid w:val="004F1F3B"/>
    <w:rsid w:val="00523242"/>
    <w:rsid w:val="0054046D"/>
    <w:rsid w:val="00546E3E"/>
    <w:rsid w:val="00557270"/>
    <w:rsid w:val="0055754C"/>
    <w:rsid w:val="00585438"/>
    <w:rsid w:val="005C0BDE"/>
    <w:rsid w:val="005D13CF"/>
    <w:rsid w:val="005E778B"/>
    <w:rsid w:val="005F7E9B"/>
    <w:rsid w:val="0061112C"/>
    <w:rsid w:val="00676193"/>
    <w:rsid w:val="00682900"/>
    <w:rsid w:val="006A7D8F"/>
    <w:rsid w:val="006B1138"/>
    <w:rsid w:val="006C47CE"/>
    <w:rsid w:val="006C572C"/>
    <w:rsid w:val="006C7CB7"/>
    <w:rsid w:val="006D7A71"/>
    <w:rsid w:val="006E0322"/>
    <w:rsid w:val="007278E8"/>
    <w:rsid w:val="0073214F"/>
    <w:rsid w:val="0074364B"/>
    <w:rsid w:val="007548E8"/>
    <w:rsid w:val="00761343"/>
    <w:rsid w:val="00762011"/>
    <w:rsid w:val="007739B0"/>
    <w:rsid w:val="007B7D1F"/>
    <w:rsid w:val="007C5D2E"/>
    <w:rsid w:val="007F795A"/>
    <w:rsid w:val="00820274"/>
    <w:rsid w:val="008255C6"/>
    <w:rsid w:val="00835616"/>
    <w:rsid w:val="00854950"/>
    <w:rsid w:val="008713D0"/>
    <w:rsid w:val="008755D2"/>
    <w:rsid w:val="008A5684"/>
    <w:rsid w:val="008A5994"/>
    <w:rsid w:val="008A7850"/>
    <w:rsid w:val="008D27EA"/>
    <w:rsid w:val="008E57B9"/>
    <w:rsid w:val="008E6BD4"/>
    <w:rsid w:val="0090296A"/>
    <w:rsid w:val="009054A9"/>
    <w:rsid w:val="00944A55"/>
    <w:rsid w:val="00983D13"/>
    <w:rsid w:val="009D6B26"/>
    <w:rsid w:val="00A0027C"/>
    <w:rsid w:val="00A025EA"/>
    <w:rsid w:val="00A0686D"/>
    <w:rsid w:val="00A61A56"/>
    <w:rsid w:val="00A63B7D"/>
    <w:rsid w:val="00A85C95"/>
    <w:rsid w:val="00AB4D39"/>
    <w:rsid w:val="00AC7AC2"/>
    <w:rsid w:val="00AE45E7"/>
    <w:rsid w:val="00B01C78"/>
    <w:rsid w:val="00B15E25"/>
    <w:rsid w:val="00B21D92"/>
    <w:rsid w:val="00B30481"/>
    <w:rsid w:val="00B733CE"/>
    <w:rsid w:val="00B8729D"/>
    <w:rsid w:val="00BB1828"/>
    <w:rsid w:val="00BB1C1D"/>
    <w:rsid w:val="00BC1A8D"/>
    <w:rsid w:val="00BF6B1A"/>
    <w:rsid w:val="00BF6FC5"/>
    <w:rsid w:val="00BF789E"/>
    <w:rsid w:val="00C144FF"/>
    <w:rsid w:val="00C44949"/>
    <w:rsid w:val="00C571A5"/>
    <w:rsid w:val="00C647B8"/>
    <w:rsid w:val="00C70057"/>
    <w:rsid w:val="00C70D8C"/>
    <w:rsid w:val="00C9524D"/>
    <w:rsid w:val="00CD0B1A"/>
    <w:rsid w:val="00CD6546"/>
    <w:rsid w:val="00CE57F9"/>
    <w:rsid w:val="00CF4630"/>
    <w:rsid w:val="00D2040D"/>
    <w:rsid w:val="00D31941"/>
    <w:rsid w:val="00D940DE"/>
    <w:rsid w:val="00DB6D5F"/>
    <w:rsid w:val="00DC365F"/>
    <w:rsid w:val="00DD55C1"/>
    <w:rsid w:val="00DF5361"/>
    <w:rsid w:val="00E0715D"/>
    <w:rsid w:val="00E12EE9"/>
    <w:rsid w:val="00E1322E"/>
    <w:rsid w:val="00E165C6"/>
    <w:rsid w:val="00E16C93"/>
    <w:rsid w:val="00E40408"/>
    <w:rsid w:val="00E664E0"/>
    <w:rsid w:val="00E81863"/>
    <w:rsid w:val="00E81D99"/>
    <w:rsid w:val="00EA0719"/>
    <w:rsid w:val="00EC59E6"/>
    <w:rsid w:val="00EF1865"/>
    <w:rsid w:val="00F163FD"/>
    <w:rsid w:val="00F40D74"/>
    <w:rsid w:val="00F60950"/>
    <w:rsid w:val="00F63F74"/>
    <w:rsid w:val="00F825A2"/>
    <w:rsid w:val="00F82882"/>
    <w:rsid w:val="00FB169F"/>
    <w:rsid w:val="00FB6049"/>
    <w:rsid w:val="00F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B3680"/>
  <w15:docId w15:val="{E47F2001-9751-4CD4-B12D-D895BF4D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6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5CC"/>
  </w:style>
  <w:style w:type="paragraph" w:styleId="Rodap">
    <w:name w:val="footer"/>
    <w:basedOn w:val="Normal"/>
    <w:link w:val="RodapChar"/>
    <w:uiPriority w:val="99"/>
    <w:unhideWhenUsed/>
    <w:rsid w:val="004A6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5CC"/>
  </w:style>
  <w:style w:type="paragraph" w:styleId="PargrafodaLista">
    <w:name w:val="List Paragraph"/>
    <w:basedOn w:val="Normal"/>
    <w:uiPriority w:val="34"/>
    <w:qFormat/>
    <w:rsid w:val="00B21D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55B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55B0"/>
    <w:rPr>
      <w:rFonts w:ascii="Times New Roman" w:hAnsi="Times New Roman" w:cs="Times New Roman"/>
      <w:sz w:val="18"/>
      <w:szCs w:val="18"/>
    </w:rPr>
  </w:style>
  <w:style w:type="table" w:styleId="Tabelacomgrade">
    <w:name w:val="Table Grid"/>
    <w:basedOn w:val="Tabelanormal"/>
    <w:uiPriority w:val="59"/>
    <w:rsid w:val="003A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1846</Words>
  <Characters>9971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GRHC</dc:creator>
  <cp:lastModifiedBy>Geraldo Campestrini</cp:lastModifiedBy>
  <cp:revision>9</cp:revision>
  <cp:lastPrinted>2019-03-08T19:08:00Z</cp:lastPrinted>
  <dcterms:created xsi:type="dcterms:W3CDTF">2019-04-05T18:33:00Z</dcterms:created>
  <dcterms:modified xsi:type="dcterms:W3CDTF">2019-04-28T19:24:00Z</dcterms:modified>
</cp:coreProperties>
</file>